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EFF5" w14:textId="77777777" w:rsidR="00534E2F" w:rsidRDefault="00534E2F" w:rsidP="00C61548">
      <w:pPr>
        <w:shd w:val="clear" w:color="auto" w:fill="FFFFFF"/>
        <w:textAlignment w:val="baseline"/>
        <w:rPr>
          <w:rFonts w:ascii="Calibri" w:hAnsi="Calibri" w:cs="Calibri"/>
          <w:color w:val="000000"/>
          <w:szCs w:val="28"/>
          <w:lang w:eastAsia="en-GB"/>
        </w:rPr>
      </w:pPr>
    </w:p>
    <w:p w14:paraId="6FFC5348" w14:textId="77777777" w:rsidR="00534E2F" w:rsidRPr="00E840F5" w:rsidRDefault="00534E2F" w:rsidP="00534E2F">
      <w:pPr>
        <w:spacing w:after="260"/>
        <w:jc w:val="center"/>
        <w:rPr>
          <w:rFonts w:ascii="Calibri" w:hAnsi="Calibri" w:cs="Calibri"/>
          <w:b/>
          <w:sz w:val="28"/>
        </w:rPr>
      </w:pPr>
      <w:r w:rsidRPr="00E840F5">
        <w:rPr>
          <w:rFonts w:ascii="Calibri" w:hAnsi="Calibri" w:cs="Calibri"/>
          <w:b/>
          <w:sz w:val="28"/>
        </w:rPr>
        <w:t>Cyngor Cym</w:t>
      </w:r>
      <w:r>
        <w:rPr>
          <w:rFonts w:ascii="Calibri" w:hAnsi="Calibri" w:cs="Calibri"/>
          <w:b/>
          <w:sz w:val="28"/>
        </w:rPr>
        <w:t xml:space="preserve">uned </w:t>
      </w:r>
      <w:proofErr w:type="spellStart"/>
      <w:r>
        <w:rPr>
          <w:rFonts w:ascii="Calibri" w:hAnsi="Calibri" w:cs="Calibri"/>
          <w:b/>
          <w:sz w:val="28"/>
        </w:rPr>
        <w:t>Llanwenog</w:t>
      </w:r>
      <w:proofErr w:type="spellEnd"/>
      <w:r>
        <w:rPr>
          <w:rFonts w:ascii="Calibri" w:hAnsi="Calibri" w:cs="Calibri"/>
          <w:b/>
          <w:sz w:val="28"/>
        </w:rPr>
        <w:t xml:space="preserve"> Community Council</w:t>
      </w:r>
    </w:p>
    <w:p w14:paraId="442B513B" w14:textId="00970083" w:rsidR="007964E8" w:rsidRPr="00EF7F46" w:rsidRDefault="763C5EBB" w:rsidP="007964E8">
      <w:pPr>
        <w:shd w:val="clear" w:color="auto" w:fill="FFFFFF" w:themeFill="background1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763C5EBB">
        <w:rPr>
          <w:rFonts w:ascii="Calibri" w:hAnsi="Calibri" w:cs="Calibri"/>
          <w:sz w:val="28"/>
          <w:szCs w:val="28"/>
        </w:rPr>
        <w:t>Cynhelir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cyfarfod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nesaf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y Cyngor Cymuned </w:t>
      </w:r>
      <w:proofErr w:type="spellStart"/>
      <w:r w:rsidRPr="763C5EBB">
        <w:rPr>
          <w:rFonts w:ascii="Calibri" w:hAnsi="Calibri" w:cs="Calibri"/>
          <w:sz w:val="28"/>
          <w:szCs w:val="28"/>
        </w:rPr>
        <w:t>ar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nos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27BDE">
        <w:rPr>
          <w:rFonts w:ascii="Calibri" w:hAnsi="Calibri" w:cs="Calibri"/>
          <w:sz w:val="28"/>
          <w:szCs w:val="28"/>
        </w:rPr>
        <w:t>Fawrth</w:t>
      </w:r>
      <w:proofErr w:type="spellEnd"/>
      <w:r w:rsidR="00027BDE">
        <w:rPr>
          <w:rFonts w:ascii="Calibri" w:hAnsi="Calibri" w:cs="Calibri"/>
          <w:sz w:val="28"/>
          <w:szCs w:val="28"/>
        </w:rPr>
        <w:t xml:space="preserve"> </w:t>
      </w:r>
      <w:r w:rsidR="008363F8">
        <w:rPr>
          <w:rFonts w:ascii="Calibri" w:hAnsi="Calibri" w:cs="Calibri"/>
          <w:sz w:val="28"/>
          <w:szCs w:val="28"/>
        </w:rPr>
        <w:t xml:space="preserve">7fed o </w:t>
      </w:r>
      <w:proofErr w:type="spellStart"/>
      <w:r w:rsidR="008363F8">
        <w:rPr>
          <w:rFonts w:ascii="Calibri" w:hAnsi="Calibri" w:cs="Calibri"/>
          <w:sz w:val="28"/>
          <w:szCs w:val="28"/>
        </w:rPr>
        <w:t>Ionawr</w:t>
      </w:r>
      <w:proofErr w:type="spellEnd"/>
      <w:r w:rsidR="008363F8">
        <w:rPr>
          <w:rFonts w:ascii="Calibri" w:hAnsi="Calibri" w:cs="Calibri"/>
          <w:sz w:val="28"/>
          <w:szCs w:val="28"/>
        </w:rPr>
        <w:t xml:space="preserve"> 2025</w:t>
      </w:r>
      <w:r w:rsidRPr="763C5EBB">
        <w:rPr>
          <w:rFonts w:ascii="Calibri" w:hAnsi="Calibri" w:cs="Calibri"/>
          <w:sz w:val="28"/>
          <w:szCs w:val="28"/>
        </w:rPr>
        <w:t xml:space="preserve"> am 7.30yh </w:t>
      </w:r>
      <w:r w:rsidR="00995A63">
        <w:rPr>
          <w:rFonts w:ascii="Calibri" w:hAnsi="Calibri" w:cs="Calibri"/>
          <w:sz w:val="28"/>
          <w:szCs w:val="28"/>
        </w:rPr>
        <w:t xml:space="preserve">yn Neuadd </w:t>
      </w:r>
      <w:proofErr w:type="spellStart"/>
      <w:r w:rsidR="00995A63">
        <w:rPr>
          <w:rFonts w:ascii="Calibri" w:hAnsi="Calibri" w:cs="Calibri"/>
          <w:sz w:val="28"/>
          <w:szCs w:val="28"/>
        </w:rPr>
        <w:t>Drefach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. 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The next Community Council meeting will be held on </w:t>
      </w:r>
      <w:r w:rsidR="00027BDE">
        <w:rPr>
          <w:rFonts w:ascii="Calibri" w:hAnsi="Calibri" w:cs="Calibri"/>
          <w:i/>
          <w:iCs/>
          <w:color w:val="002060"/>
          <w:sz w:val="28"/>
          <w:szCs w:val="28"/>
        </w:rPr>
        <w:t>Tuesday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 evening</w:t>
      </w:r>
      <w:r w:rsidR="008363F8">
        <w:rPr>
          <w:rFonts w:ascii="Calibri" w:hAnsi="Calibri" w:cs="Calibri"/>
          <w:i/>
          <w:iCs/>
          <w:color w:val="002060"/>
          <w:sz w:val="28"/>
          <w:szCs w:val="28"/>
        </w:rPr>
        <w:t xml:space="preserve"> 7</w:t>
      </w:r>
      <w:r w:rsidR="008363F8" w:rsidRPr="008363F8">
        <w:rPr>
          <w:rFonts w:ascii="Calibri" w:hAnsi="Calibri" w:cs="Calibri"/>
          <w:i/>
          <w:iCs/>
          <w:color w:val="002060"/>
          <w:sz w:val="28"/>
          <w:szCs w:val="28"/>
          <w:vertAlign w:val="superscript"/>
        </w:rPr>
        <w:t>th</w:t>
      </w:r>
      <w:r w:rsidR="008363F8">
        <w:rPr>
          <w:rFonts w:ascii="Calibri" w:hAnsi="Calibri" w:cs="Calibri"/>
          <w:i/>
          <w:iCs/>
          <w:color w:val="002060"/>
          <w:sz w:val="28"/>
          <w:szCs w:val="28"/>
        </w:rPr>
        <w:t xml:space="preserve"> January 2025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 at 7.30pm </w:t>
      </w:r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 xml:space="preserve">in </w:t>
      </w:r>
      <w:proofErr w:type="spellStart"/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>Drefach</w:t>
      </w:r>
      <w:proofErr w:type="spellEnd"/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 xml:space="preserve"> Hall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>.</w:t>
      </w:r>
      <w:r w:rsidR="00C961C2" w:rsidRPr="00975486">
        <w:rPr>
          <w:rFonts w:ascii="Calibri" w:hAnsi="Calibri" w:cs="Calibri"/>
          <w:color w:val="002060"/>
          <w:sz w:val="28"/>
          <w:szCs w:val="28"/>
        </w:rPr>
        <w:t xml:space="preserve"> </w:t>
      </w:r>
    </w:p>
    <w:p w14:paraId="7535E71A" w14:textId="77777777" w:rsidR="00CB20E8" w:rsidRPr="00B04C1E" w:rsidRDefault="00CB20E8" w:rsidP="00B04C1E">
      <w:pPr>
        <w:shd w:val="clear" w:color="auto" w:fill="FFFFFF"/>
        <w:textAlignment w:val="baseline"/>
        <w:rPr>
          <w:rFonts w:ascii="Calibri" w:hAnsi="Calibri" w:cs="Calibri"/>
          <w:color w:val="000000"/>
          <w:sz w:val="28"/>
          <w:lang w:eastAsia="en-GB"/>
        </w:rPr>
      </w:pPr>
    </w:p>
    <w:p w14:paraId="464591E1" w14:textId="084AA9EF" w:rsidR="00B04C1E" w:rsidRPr="000340F0" w:rsidRDefault="00B04C1E" w:rsidP="00C961C2">
      <w:pPr>
        <w:jc w:val="center"/>
        <w:rPr>
          <w:rFonts w:ascii="Calibri" w:hAnsi="Calibri" w:cs="Calibri"/>
        </w:rPr>
      </w:pPr>
      <w:r w:rsidRPr="000340F0">
        <w:rPr>
          <w:rFonts w:ascii="Calibri" w:hAnsi="Calibri" w:cs="Calibri"/>
          <w:b/>
          <w:u w:val="single" w:color="000000"/>
        </w:rPr>
        <w:t>AGENDA'R CADEIRYDD / CHAIRMAN’S AGENDA</w:t>
      </w:r>
    </w:p>
    <w:p w14:paraId="75FA3762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Croeso’r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Cadeirydd</w:t>
      </w:r>
      <w:proofErr w:type="spellEnd"/>
      <w:r w:rsidRPr="000340F0">
        <w:rPr>
          <w:rFonts w:ascii="Calibri" w:hAnsi="Calibri" w:cs="Calibri"/>
          <w:b/>
        </w:rPr>
        <w:t xml:space="preserve"> / Chairman’s Welcome </w:t>
      </w:r>
    </w:p>
    <w:p w14:paraId="1B2B91DB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Materion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Personol</w:t>
      </w:r>
      <w:proofErr w:type="spellEnd"/>
      <w:r w:rsidRPr="000340F0">
        <w:rPr>
          <w:rFonts w:ascii="Calibri" w:hAnsi="Calibri" w:cs="Calibri"/>
          <w:b/>
        </w:rPr>
        <w:t xml:space="preserve"> / Personal Matters </w:t>
      </w:r>
    </w:p>
    <w:p w14:paraId="71873DB8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Ymddiheuriadau</w:t>
      </w:r>
      <w:proofErr w:type="spellEnd"/>
      <w:r w:rsidRPr="000340F0">
        <w:rPr>
          <w:rFonts w:ascii="Calibri" w:hAnsi="Calibri" w:cs="Calibri"/>
          <w:b/>
        </w:rPr>
        <w:t xml:space="preserve"> / Apologise </w:t>
      </w:r>
    </w:p>
    <w:p w14:paraId="6C57C0C4" w14:textId="77777777" w:rsidR="00B04C1E" w:rsidRPr="000340F0" w:rsidRDefault="00B04C1E" w:rsidP="00B04C1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Datgelu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Buddiannau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Personol</w:t>
      </w:r>
      <w:proofErr w:type="spellEnd"/>
      <w:r w:rsidRPr="000340F0">
        <w:rPr>
          <w:rFonts w:ascii="Calibri" w:hAnsi="Calibri" w:cs="Calibri"/>
          <w:b/>
        </w:rPr>
        <w:t xml:space="preserve"> / Declare Personal Interests </w:t>
      </w:r>
    </w:p>
    <w:p w14:paraId="7D8B0208" w14:textId="77777777" w:rsidR="00B04C1E" w:rsidRPr="000340F0" w:rsidRDefault="00B04C1E" w:rsidP="00B04C1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Cadarnhau’r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Cofnodion</w:t>
      </w:r>
      <w:proofErr w:type="spellEnd"/>
      <w:r w:rsidRPr="000340F0">
        <w:rPr>
          <w:rFonts w:ascii="Calibri" w:hAnsi="Calibri" w:cs="Calibri"/>
          <w:b/>
        </w:rPr>
        <w:t xml:space="preserve"> / Agree Minutes </w:t>
      </w:r>
    </w:p>
    <w:p w14:paraId="16FA9854" w14:textId="7103B065" w:rsidR="00DA7643" w:rsidRPr="00CE0F66" w:rsidRDefault="00B04C1E" w:rsidP="0086374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Materion</w:t>
      </w:r>
      <w:proofErr w:type="spellEnd"/>
      <w:r w:rsidRPr="000340F0">
        <w:rPr>
          <w:rFonts w:ascii="Calibri" w:hAnsi="Calibri" w:cs="Calibri"/>
          <w:b/>
        </w:rPr>
        <w:t xml:space="preserve"> yn Codi / Matters Arising</w:t>
      </w:r>
    </w:p>
    <w:p w14:paraId="5EE82B17" w14:textId="7B5FE3D6" w:rsidR="00333F32" w:rsidRDefault="00333F32" w:rsidP="00333F32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Defibriliwr</w:t>
      </w:r>
      <w:proofErr w:type="spellEnd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 / Defibrillators </w:t>
      </w:r>
    </w:p>
    <w:p w14:paraId="58998104" w14:textId="296FB6B8" w:rsidR="00765BC0" w:rsidRDefault="00765BC0" w:rsidP="00455D02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Adroddiad</w:t>
      </w:r>
      <w:proofErr w:type="spellEnd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 PC Jenkins Report</w:t>
      </w:r>
    </w:p>
    <w:p w14:paraId="37A5E1DF" w14:textId="05FB6FDF" w:rsidR="00995A63" w:rsidRDefault="00027BDE" w:rsidP="00445A7D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color w:val="1F1F1F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Adborth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wrth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r w:rsidR="00291DCE">
        <w:rPr>
          <w:rFonts w:asciiTheme="minorHAnsi" w:hAnsiTheme="minorHAnsi" w:cstheme="minorHAnsi"/>
          <w:color w:val="1F1F1F"/>
          <w:shd w:val="clear" w:color="auto" w:fill="FFFFFF"/>
        </w:rPr>
        <w:t>CCC</w:t>
      </w:r>
      <w:r>
        <w:rPr>
          <w:rFonts w:asciiTheme="minorHAnsi" w:hAnsiTheme="minorHAnsi" w:cstheme="minorHAnsi"/>
          <w:color w:val="1F1F1F"/>
          <w:shd w:val="clear" w:color="auto" w:fill="FFFFFF"/>
        </w:rPr>
        <w:t xml:space="preserve"> –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Cyfarfod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gyda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Swyddogion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CCC / </w:t>
      </w:r>
      <w:r w:rsidR="00291DCE">
        <w:rPr>
          <w:rFonts w:asciiTheme="minorHAnsi" w:hAnsiTheme="minorHAnsi" w:cstheme="minorHAnsi"/>
          <w:color w:val="1F1F1F"/>
          <w:shd w:val="clear" w:color="auto" w:fill="FFFFFF"/>
        </w:rPr>
        <w:t xml:space="preserve">Answers to questions sent </w:t>
      </w:r>
      <w:r>
        <w:rPr>
          <w:rFonts w:asciiTheme="minorHAnsi" w:hAnsiTheme="minorHAnsi" w:cstheme="minorHAnsi"/>
          <w:color w:val="1F1F1F"/>
          <w:shd w:val="clear" w:color="auto" w:fill="FFFFFF"/>
        </w:rPr>
        <w:t>– Meeting with CCC Officials</w:t>
      </w:r>
    </w:p>
    <w:p w14:paraId="47873314" w14:textId="6FCE9077" w:rsidR="006B3B70" w:rsidRDefault="006B3B70" w:rsidP="00445A7D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color w:val="1F1F1F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Taith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Gerdded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2025 Annual Walk</w:t>
      </w:r>
    </w:p>
    <w:p w14:paraId="42C9E0EF" w14:textId="2BD7E846" w:rsidR="006B3B70" w:rsidRPr="00995A63" w:rsidRDefault="006B3B70" w:rsidP="00445A7D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color w:val="1F1F1F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Cinio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Cyngor Cymuned 2025 Community Council Dinner</w:t>
      </w:r>
    </w:p>
    <w:p w14:paraId="30A0F93B" w14:textId="77777777" w:rsidR="00857BA5" w:rsidRPr="00857BA5" w:rsidRDefault="00857BA5" w:rsidP="00857BA5">
      <w:pPr>
        <w:spacing w:after="15" w:line="249" w:lineRule="auto"/>
        <w:rPr>
          <w:rStyle w:val="normaltextrun"/>
          <w:rFonts w:ascii="Calibri" w:hAnsi="Calibri" w:cs="Calibri"/>
          <w:color w:val="000000" w:themeColor="text1"/>
        </w:rPr>
      </w:pPr>
    </w:p>
    <w:p w14:paraId="5A501A1A" w14:textId="34051A6D" w:rsidR="005B347A" w:rsidRPr="009864F8" w:rsidRDefault="00B04C1E" w:rsidP="00DA7643">
      <w:pPr>
        <w:pStyle w:val="ListParagraph"/>
        <w:numPr>
          <w:ilvl w:val="0"/>
          <w:numId w:val="1"/>
        </w:numPr>
        <w:spacing w:line="259" w:lineRule="auto"/>
        <w:ind w:left="1134" w:hanging="425"/>
        <w:rPr>
          <w:rFonts w:ascii="Calibri" w:hAnsi="Calibri" w:cs="Calibri"/>
        </w:rPr>
      </w:pPr>
      <w:proofErr w:type="spellStart"/>
      <w:r w:rsidRPr="009758FB">
        <w:rPr>
          <w:rFonts w:ascii="Calibri" w:hAnsi="Calibri" w:cs="Calibri"/>
          <w:b/>
        </w:rPr>
        <w:t>Gohebiaeth</w:t>
      </w:r>
      <w:proofErr w:type="spellEnd"/>
      <w:r w:rsidRPr="009758FB">
        <w:rPr>
          <w:rFonts w:ascii="Calibri" w:hAnsi="Calibri" w:cs="Calibri"/>
          <w:b/>
        </w:rPr>
        <w:t xml:space="preserve"> / Correspondence </w:t>
      </w:r>
    </w:p>
    <w:p w14:paraId="5034AB43" w14:textId="53D10EE3" w:rsidR="00445A7D" w:rsidRDefault="00A62BEE" w:rsidP="0068060C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</w:rPr>
      </w:pPr>
      <w:r w:rsidRPr="00A62BEE">
        <w:rPr>
          <w:rFonts w:ascii="Calibri" w:hAnsi="Calibri" w:cs="Calibri"/>
        </w:rPr>
        <w:t>AROLWG O ETHOLAETHAU’R SENEDD / REVIEW OF SENEDD CONSTITUENCIES</w:t>
      </w:r>
    </w:p>
    <w:p w14:paraId="727ABE9B" w14:textId="64A386BB" w:rsidR="00A62BEE" w:rsidRDefault="005C4599" w:rsidP="0068060C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Asedau</w:t>
      </w:r>
      <w:proofErr w:type="spellEnd"/>
      <w:r>
        <w:rPr>
          <w:rFonts w:ascii="Calibri" w:hAnsi="Calibri" w:cs="Calibri"/>
        </w:rPr>
        <w:t xml:space="preserve"> Ystad y Goron / Crown Estate Assets</w:t>
      </w:r>
    </w:p>
    <w:p w14:paraId="45AE713A" w14:textId="4739D4DE" w:rsidR="005C4599" w:rsidRDefault="00E6000D" w:rsidP="0068060C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</w:rPr>
      </w:pPr>
      <w:r w:rsidRPr="00E6000D">
        <w:rPr>
          <w:rFonts w:ascii="Calibri" w:hAnsi="Calibri" w:cs="Calibri"/>
        </w:rPr>
        <w:t xml:space="preserve">Valuation Tribunal for Wales Membership Recruitment // </w:t>
      </w:r>
      <w:proofErr w:type="spellStart"/>
      <w:r w:rsidRPr="00E6000D">
        <w:rPr>
          <w:rFonts w:ascii="Calibri" w:hAnsi="Calibri" w:cs="Calibri"/>
        </w:rPr>
        <w:t>Recriwtio</w:t>
      </w:r>
      <w:proofErr w:type="spellEnd"/>
      <w:r w:rsidRPr="00E6000D">
        <w:rPr>
          <w:rFonts w:ascii="Calibri" w:hAnsi="Calibri" w:cs="Calibri"/>
        </w:rPr>
        <w:t xml:space="preserve"> </w:t>
      </w:r>
      <w:proofErr w:type="spellStart"/>
      <w:r w:rsidRPr="00E6000D">
        <w:rPr>
          <w:rFonts w:ascii="Calibri" w:hAnsi="Calibri" w:cs="Calibri"/>
        </w:rPr>
        <w:t>Aelodaeth</w:t>
      </w:r>
      <w:proofErr w:type="spellEnd"/>
      <w:r w:rsidRPr="00E6000D">
        <w:rPr>
          <w:rFonts w:ascii="Calibri" w:hAnsi="Calibri" w:cs="Calibri"/>
        </w:rPr>
        <w:t xml:space="preserve"> </w:t>
      </w:r>
      <w:proofErr w:type="spellStart"/>
      <w:r w:rsidRPr="00E6000D">
        <w:rPr>
          <w:rFonts w:ascii="Calibri" w:hAnsi="Calibri" w:cs="Calibri"/>
        </w:rPr>
        <w:t>Tribiwnlys</w:t>
      </w:r>
      <w:proofErr w:type="spellEnd"/>
      <w:r w:rsidRPr="00E6000D">
        <w:rPr>
          <w:rFonts w:ascii="Calibri" w:hAnsi="Calibri" w:cs="Calibri"/>
        </w:rPr>
        <w:t xml:space="preserve"> </w:t>
      </w:r>
      <w:proofErr w:type="spellStart"/>
      <w:r w:rsidRPr="00E6000D">
        <w:rPr>
          <w:rFonts w:ascii="Calibri" w:hAnsi="Calibri" w:cs="Calibri"/>
        </w:rPr>
        <w:t>Prisio</w:t>
      </w:r>
      <w:proofErr w:type="spellEnd"/>
      <w:r w:rsidRPr="00E6000D">
        <w:rPr>
          <w:rFonts w:ascii="Calibri" w:hAnsi="Calibri" w:cs="Calibri"/>
        </w:rPr>
        <w:t xml:space="preserve"> Cymru</w:t>
      </w:r>
    </w:p>
    <w:p w14:paraId="3FF12688" w14:textId="36EA0C38" w:rsidR="004006F4" w:rsidRDefault="004006F4" w:rsidP="0068060C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</w:rPr>
      </w:pPr>
      <w:proofErr w:type="spellStart"/>
      <w:r w:rsidRPr="004006F4">
        <w:rPr>
          <w:rFonts w:ascii="Calibri" w:hAnsi="Calibri" w:cs="Calibri"/>
        </w:rPr>
        <w:t>Hyfforddiant</w:t>
      </w:r>
      <w:proofErr w:type="spellEnd"/>
      <w:r w:rsidRPr="004006F4">
        <w:rPr>
          <w:rFonts w:ascii="Calibri" w:hAnsi="Calibri" w:cs="Calibri"/>
        </w:rPr>
        <w:t xml:space="preserve"> </w:t>
      </w:r>
      <w:proofErr w:type="spellStart"/>
      <w:r w:rsidRPr="004006F4">
        <w:rPr>
          <w:rFonts w:ascii="Calibri" w:hAnsi="Calibri" w:cs="Calibri"/>
        </w:rPr>
        <w:t>ar</w:t>
      </w:r>
      <w:proofErr w:type="spellEnd"/>
      <w:r w:rsidRPr="004006F4">
        <w:rPr>
          <w:rFonts w:ascii="Calibri" w:hAnsi="Calibri" w:cs="Calibri"/>
        </w:rPr>
        <w:t xml:space="preserve"> y Cod </w:t>
      </w:r>
      <w:proofErr w:type="spellStart"/>
      <w:r w:rsidRPr="004006F4">
        <w:rPr>
          <w:rFonts w:ascii="Calibri" w:hAnsi="Calibri" w:cs="Calibri"/>
        </w:rPr>
        <w:t>Ymddygiad</w:t>
      </w:r>
      <w:proofErr w:type="spellEnd"/>
      <w:r w:rsidRPr="004006F4">
        <w:rPr>
          <w:rFonts w:ascii="Calibri" w:hAnsi="Calibri" w:cs="Calibri"/>
        </w:rPr>
        <w:t>/Date for the diary - Code of Conduct Training 11/02/25 - 6pm-7:30pm</w:t>
      </w:r>
    </w:p>
    <w:p w14:paraId="6085E4A0" w14:textId="3B9DBE9B" w:rsidR="000D0BA8" w:rsidRDefault="000D0BA8" w:rsidP="0068060C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</w:rPr>
      </w:pPr>
      <w:proofErr w:type="spellStart"/>
      <w:r w:rsidRPr="000D0BA8">
        <w:rPr>
          <w:rFonts w:ascii="Calibri" w:hAnsi="Calibri" w:cs="Calibri"/>
        </w:rPr>
        <w:t>Gwasanaethau</w:t>
      </w:r>
      <w:proofErr w:type="spellEnd"/>
      <w:r w:rsidRPr="000D0BA8">
        <w:rPr>
          <w:rFonts w:ascii="Calibri" w:hAnsi="Calibri" w:cs="Calibri"/>
        </w:rPr>
        <w:t xml:space="preserve"> </w:t>
      </w:r>
      <w:proofErr w:type="spellStart"/>
      <w:r w:rsidRPr="000D0BA8">
        <w:rPr>
          <w:rFonts w:ascii="Calibri" w:hAnsi="Calibri" w:cs="Calibri"/>
        </w:rPr>
        <w:t>clirio</w:t>
      </w:r>
      <w:proofErr w:type="spellEnd"/>
      <w:r w:rsidRPr="000D0BA8">
        <w:rPr>
          <w:rFonts w:ascii="Calibri" w:hAnsi="Calibri" w:cs="Calibri"/>
        </w:rPr>
        <w:t xml:space="preserve"> </w:t>
      </w:r>
      <w:proofErr w:type="spellStart"/>
      <w:r w:rsidRPr="000D0BA8">
        <w:rPr>
          <w:rFonts w:ascii="Calibri" w:hAnsi="Calibri" w:cs="Calibri"/>
        </w:rPr>
        <w:t>eira</w:t>
      </w:r>
      <w:proofErr w:type="spellEnd"/>
      <w:r w:rsidRPr="000D0BA8">
        <w:rPr>
          <w:rFonts w:ascii="Calibri" w:hAnsi="Calibri" w:cs="Calibri"/>
        </w:rPr>
        <w:t xml:space="preserve"> </w:t>
      </w:r>
      <w:proofErr w:type="spellStart"/>
      <w:r w:rsidRPr="000D0BA8">
        <w:rPr>
          <w:rFonts w:ascii="Calibri" w:hAnsi="Calibri" w:cs="Calibri"/>
        </w:rPr>
        <w:t>atodol</w:t>
      </w:r>
      <w:proofErr w:type="spellEnd"/>
      <w:r w:rsidRPr="000D0BA8">
        <w:rPr>
          <w:rFonts w:ascii="Calibri" w:hAnsi="Calibri" w:cs="Calibri"/>
        </w:rPr>
        <w:t xml:space="preserve"> / Supplementary snow clearing services</w:t>
      </w:r>
    </w:p>
    <w:p w14:paraId="40E0BB80" w14:textId="77777777" w:rsidR="004501FD" w:rsidRPr="00A62BEE" w:rsidRDefault="004501FD" w:rsidP="004501FD">
      <w:pPr>
        <w:pStyle w:val="ListParagraph"/>
        <w:spacing w:line="259" w:lineRule="auto"/>
        <w:ind w:left="1667"/>
        <w:rPr>
          <w:rFonts w:ascii="Calibri" w:hAnsi="Calibri" w:cs="Calibri"/>
        </w:rPr>
      </w:pPr>
    </w:p>
    <w:p w14:paraId="3EE00C20" w14:textId="2D02C545" w:rsidR="001B397D" w:rsidRDefault="00A932F6" w:rsidP="00445A7D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b/>
          <w:bCs/>
        </w:rPr>
      </w:pPr>
      <w:r w:rsidRPr="00445A7D">
        <w:rPr>
          <w:rFonts w:ascii="Calibri" w:hAnsi="Calibri" w:cs="Calibri"/>
          <w:b/>
          <w:bCs/>
        </w:rPr>
        <w:t>Cynllunio / Planning</w:t>
      </w:r>
    </w:p>
    <w:p w14:paraId="17BC0747" w14:textId="53F7D57A" w:rsidR="004501FD" w:rsidRPr="004501FD" w:rsidRDefault="004501FD" w:rsidP="004501FD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</w:rPr>
      </w:pPr>
      <w:r w:rsidRPr="004501FD">
        <w:rPr>
          <w:rFonts w:ascii="Calibri" w:hAnsi="Calibri" w:cs="Calibri"/>
        </w:rPr>
        <w:t xml:space="preserve">A240736 - Swn y </w:t>
      </w:r>
      <w:proofErr w:type="spellStart"/>
      <w:r w:rsidRPr="004501FD">
        <w:rPr>
          <w:rFonts w:ascii="Calibri" w:hAnsi="Calibri" w:cs="Calibri"/>
        </w:rPr>
        <w:t>Dderwen</w:t>
      </w:r>
      <w:proofErr w:type="spellEnd"/>
      <w:r w:rsidRPr="004501FD">
        <w:rPr>
          <w:rFonts w:ascii="Calibri" w:hAnsi="Calibri" w:cs="Calibri"/>
        </w:rPr>
        <w:t xml:space="preserve">, </w:t>
      </w:r>
      <w:proofErr w:type="spellStart"/>
      <w:r w:rsidRPr="004501FD">
        <w:rPr>
          <w:rFonts w:ascii="Calibri" w:hAnsi="Calibri" w:cs="Calibri"/>
        </w:rPr>
        <w:t>Llanwenog</w:t>
      </w:r>
      <w:proofErr w:type="spellEnd"/>
      <w:r w:rsidRPr="004501FD">
        <w:rPr>
          <w:rFonts w:ascii="Calibri" w:hAnsi="Calibri" w:cs="Calibri"/>
        </w:rPr>
        <w:t>, SA40 9UP</w:t>
      </w:r>
      <w:r w:rsidR="00CF1818">
        <w:rPr>
          <w:rFonts w:ascii="Calibri" w:hAnsi="Calibri" w:cs="Calibri"/>
        </w:rPr>
        <w:t xml:space="preserve"> - </w:t>
      </w:r>
      <w:r w:rsidR="00CF1818" w:rsidRPr="00CF1818">
        <w:rPr>
          <w:rFonts w:ascii="Calibri" w:hAnsi="Calibri" w:cs="Calibri"/>
        </w:rPr>
        <w:t>Removal / Variation of condition 2 and 3 from planning permission D1/1849/88 - occupancy condition</w:t>
      </w:r>
    </w:p>
    <w:p w14:paraId="7D4F6779" w14:textId="77777777" w:rsidR="00445A7D" w:rsidRPr="00445A7D" w:rsidRDefault="00445A7D" w:rsidP="00445A7D">
      <w:pPr>
        <w:pStyle w:val="ListParagraph"/>
        <w:spacing w:line="259" w:lineRule="auto"/>
        <w:ind w:left="947"/>
        <w:rPr>
          <w:rFonts w:asciiTheme="minorHAnsi" w:hAnsiTheme="minorHAnsi" w:cstheme="minorHAnsi"/>
          <w:b/>
          <w:color w:val="323130"/>
          <w:szCs w:val="26"/>
          <w:lang w:eastAsia="en-GB"/>
        </w:rPr>
      </w:pPr>
    </w:p>
    <w:p w14:paraId="439A70B8" w14:textId="24CE85C4" w:rsidR="00DD4AFD" w:rsidRPr="00255B69" w:rsidRDefault="009B4702" w:rsidP="00255B69">
      <w:pPr>
        <w:pStyle w:val="ListParagraph"/>
        <w:numPr>
          <w:ilvl w:val="0"/>
          <w:numId w:val="1"/>
        </w:numPr>
        <w:spacing w:line="259" w:lineRule="auto"/>
        <w:rPr>
          <w:rStyle w:val="rphighlightallclass"/>
          <w:rFonts w:asciiTheme="majorHAnsi" w:hAnsiTheme="majorHAnsi" w:cstheme="majorHAnsi"/>
          <w:b/>
          <w:color w:val="323130"/>
          <w:szCs w:val="26"/>
          <w:lang w:eastAsia="en-GB"/>
        </w:rPr>
      </w:pPr>
      <w:proofErr w:type="spellStart"/>
      <w:r w:rsidRPr="009B4702"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  <w:t>Cyfrifion</w:t>
      </w:r>
      <w:proofErr w:type="spellEnd"/>
      <w:r w:rsidRPr="009B4702"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  <w:t xml:space="preserve"> / Accounts</w:t>
      </w:r>
    </w:p>
    <w:p w14:paraId="54A33727" w14:textId="5215C3E5" w:rsidR="00255B69" w:rsidRPr="00255B69" w:rsidRDefault="00255B69" w:rsidP="00255B69">
      <w:pPr>
        <w:pStyle w:val="ListParagraph"/>
        <w:numPr>
          <w:ilvl w:val="1"/>
          <w:numId w:val="1"/>
        </w:numPr>
        <w:spacing w:line="259" w:lineRule="auto"/>
        <w:rPr>
          <w:rFonts w:asciiTheme="majorHAnsi" w:hAnsiTheme="majorHAnsi" w:cstheme="majorHAnsi"/>
          <w:b/>
          <w:color w:val="323130"/>
          <w:szCs w:val="26"/>
          <w:lang w:eastAsia="en-GB"/>
        </w:rPr>
      </w:pPr>
      <w:proofErr w:type="spellStart"/>
      <w:r w:rsidRPr="00255B69">
        <w:rPr>
          <w:rStyle w:val="rphighlightallclass"/>
          <w:rFonts w:asciiTheme="majorHAnsi" w:hAnsiTheme="majorHAnsi" w:cstheme="majorHAnsi"/>
        </w:rPr>
        <w:t>Adroddiad</w:t>
      </w:r>
      <w:proofErr w:type="spellEnd"/>
      <w:r w:rsidRPr="00255B69">
        <w:rPr>
          <w:rStyle w:val="rphighlightallclass"/>
          <w:rFonts w:asciiTheme="majorHAnsi" w:hAnsiTheme="majorHAnsi" w:cstheme="majorHAnsi"/>
        </w:rPr>
        <w:t xml:space="preserve"> Cwarterol / Quarterly Report</w:t>
      </w:r>
    </w:p>
    <w:p w14:paraId="4B737EA9" w14:textId="77777777" w:rsidR="00255B69" w:rsidRPr="00255B69" w:rsidRDefault="00255B69" w:rsidP="00DD4AFD">
      <w:pPr>
        <w:tabs>
          <w:tab w:val="left" w:pos="6720"/>
        </w:tabs>
        <w:spacing w:line="259" w:lineRule="auto"/>
        <w:ind w:left="705"/>
        <w:rPr>
          <w:rFonts w:asciiTheme="majorHAnsi" w:hAnsiTheme="majorHAnsi" w:cstheme="majorHAnsi"/>
          <w:b/>
          <w:bCs/>
        </w:rPr>
      </w:pPr>
    </w:p>
    <w:p w14:paraId="5A34559C" w14:textId="2CA8312E" w:rsidR="00CB20E8" w:rsidRDefault="00255B69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</w:t>
      </w:r>
      <w:r w:rsidR="00DD4AFD" w:rsidRPr="00DD4AFD">
        <w:rPr>
          <w:rFonts w:ascii="Calibri" w:hAnsi="Calibri" w:cs="Calibri"/>
          <w:b/>
          <w:bCs/>
        </w:rPr>
        <w:t>.</w:t>
      </w:r>
      <w:r w:rsidR="00DD4AFD">
        <w:rPr>
          <w:rFonts w:ascii="Calibri" w:hAnsi="Calibri" w:cs="Calibri"/>
          <w:b/>
          <w:bCs/>
        </w:rPr>
        <w:t xml:space="preserve"> </w:t>
      </w:r>
      <w:proofErr w:type="spellStart"/>
      <w:r w:rsidR="1788430C" w:rsidRPr="00DD4AFD">
        <w:rPr>
          <w:rFonts w:ascii="Calibri" w:hAnsi="Calibri" w:cs="Calibri"/>
          <w:b/>
          <w:bCs/>
        </w:rPr>
        <w:t>Dyddiad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a </w:t>
      </w:r>
      <w:proofErr w:type="spellStart"/>
      <w:r w:rsidR="1788430C" w:rsidRPr="00DD4AFD">
        <w:rPr>
          <w:rFonts w:ascii="Calibri" w:hAnsi="Calibri" w:cs="Calibri"/>
          <w:b/>
          <w:bCs/>
        </w:rPr>
        <w:t>lleoliad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y </w:t>
      </w:r>
      <w:proofErr w:type="spellStart"/>
      <w:r w:rsidR="1788430C" w:rsidRPr="00DD4AFD">
        <w:rPr>
          <w:rFonts w:ascii="Calibri" w:hAnsi="Calibri" w:cs="Calibri"/>
          <w:b/>
          <w:bCs/>
        </w:rPr>
        <w:t>cyfarfod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</w:t>
      </w:r>
      <w:proofErr w:type="spellStart"/>
      <w:r w:rsidR="1788430C" w:rsidRPr="00DD4AFD">
        <w:rPr>
          <w:rFonts w:ascii="Calibri" w:hAnsi="Calibri" w:cs="Calibri"/>
          <w:b/>
          <w:bCs/>
        </w:rPr>
        <w:t>nesaf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/ Date and location of next meeting</w:t>
      </w:r>
    </w:p>
    <w:p w14:paraId="153B6E0B" w14:textId="7A207941" w:rsidR="00965321" w:rsidRPr="00255B69" w:rsidRDefault="000B4ED2" w:rsidP="00255B69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  <w:r w:rsidRPr="000B4ED2">
        <w:rPr>
          <w:rFonts w:ascii="Calibri" w:hAnsi="Calibri" w:cs="Calibri"/>
        </w:rPr>
        <w:t xml:space="preserve">             a. </w:t>
      </w:r>
      <w:proofErr w:type="spellStart"/>
      <w:r w:rsidRPr="000B4ED2">
        <w:rPr>
          <w:rFonts w:ascii="Calibri" w:hAnsi="Calibri" w:cs="Calibri"/>
        </w:rPr>
        <w:t>Dyddiad</w:t>
      </w:r>
      <w:proofErr w:type="spellEnd"/>
      <w:r w:rsidRPr="000B4ED2">
        <w:rPr>
          <w:rFonts w:ascii="Calibri" w:hAnsi="Calibri" w:cs="Calibri"/>
        </w:rPr>
        <w:t xml:space="preserve"> y </w:t>
      </w:r>
      <w:proofErr w:type="spellStart"/>
      <w:r w:rsidRPr="000B4ED2">
        <w:rPr>
          <w:rFonts w:ascii="Calibri" w:hAnsi="Calibri" w:cs="Calibri"/>
        </w:rPr>
        <w:t>Cyfarfod</w:t>
      </w:r>
      <w:proofErr w:type="spellEnd"/>
      <w:r w:rsidRPr="000B4ED2">
        <w:rPr>
          <w:rFonts w:ascii="Calibri" w:hAnsi="Calibri" w:cs="Calibri"/>
        </w:rPr>
        <w:t xml:space="preserve"> </w:t>
      </w:r>
      <w:proofErr w:type="spellStart"/>
      <w:r w:rsidRPr="000B4ED2">
        <w:rPr>
          <w:rFonts w:ascii="Calibri" w:hAnsi="Calibri" w:cs="Calibri"/>
        </w:rPr>
        <w:t>Ne</w:t>
      </w:r>
      <w:r w:rsidR="00046806">
        <w:rPr>
          <w:rFonts w:ascii="Calibri" w:hAnsi="Calibri" w:cs="Calibri"/>
        </w:rPr>
        <w:t>saf</w:t>
      </w:r>
      <w:proofErr w:type="spellEnd"/>
      <w:r w:rsidR="00046806">
        <w:rPr>
          <w:rFonts w:ascii="Calibri" w:hAnsi="Calibri" w:cs="Calibri"/>
        </w:rPr>
        <w:t xml:space="preserve"> </w:t>
      </w:r>
      <w:r w:rsidRPr="000B4ED2">
        <w:rPr>
          <w:rFonts w:ascii="Calibri" w:hAnsi="Calibri" w:cs="Calibri"/>
        </w:rPr>
        <w:t xml:space="preserve">– </w:t>
      </w:r>
      <w:r w:rsidR="0068060C">
        <w:rPr>
          <w:rFonts w:ascii="Calibri" w:hAnsi="Calibri" w:cs="Calibri"/>
        </w:rPr>
        <w:t>4.2.2025</w:t>
      </w:r>
    </w:p>
    <w:p w14:paraId="3227DB91" w14:textId="77777777" w:rsidR="00965321" w:rsidRDefault="00965321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29781263" w14:textId="77777777" w:rsidR="00255B69" w:rsidRDefault="00255B69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6A3FE00" w14:textId="5DA158B2" w:rsidR="006B4206" w:rsidRPr="004D1B89" w:rsidRDefault="006B4206" w:rsidP="00B04C1E">
      <w:pPr>
        <w:spacing w:after="15" w:line="249" w:lineRule="auto"/>
        <w:jc w:val="center"/>
        <w:rPr>
          <w:rFonts w:ascii="Calibri" w:hAnsi="Calibri" w:cs="Calibri"/>
        </w:rPr>
      </w:pPr>
      <w:r>
        <w:rPr>
          <w:rFonts w:ascii="Calibri" w:hAnsi="Calibri"/>
          <w:b/>
          <w:sz w:val="28"/>
          <w:szCs w:val="28"/>
        </w:rPr>
        <w:lastRenderedPageBreak/>
        <w:t>CYNGOR CYMUNED LLANW</w:t>
      </w:r>
      <w:r w:rsidRPr="00730E9A">
        <w:rPr>
          <w:rFonts w:ascii="Calibri" w:hAnsi="Calibri"/>
          <w:b/>
          <w:sz w:val="28"/>
          <w:szCs w:val="28"/>
        </w:rPr>
        <w:t>ENOG COMMUNITY COUNCIL</w:t>
      </w:r>
    </w:p>
    <w:p w14:paraId="2C53F8BA" w14:textId="7C3CC95E" w:rsidR="006B4206" w:rsidRPr="00BB0AA3" w:rsidRDefault="763C5EBB" w:rsidP="006B4206">
      <w:pPr>
        <w:ind w:right="1"/>
        <w:jc w:val="center"/>
        <w:rPr>
          <w:rFonts w:ascii="Calibri" w:hAnsi="Calibri" w:cs="Calibri"/>
        </w:rPr>
      </w:pPr>
      <w:proofErr w:type="spellStart"/>
      <w:r w:rsidRPr="00BB0AA3">
        <w:rPr>
          <w:rFonts w:ascii="Calibri" w:hAnsi="Calibri" w:cs="Calibri"/>
        </w:rPr>
        <w:t>Cyfarfod</w:t>
      </w:r>
      <w:proofErr w:type="spellEnd"/>
      <w:r w:rsidRPr="00BB0AA3">
        <w:rPr>
          <w:rFonts w:ascii="Calibri" w:hAnsi="Calibri" w:cs="Calibri"/>
        </w:rPr>
        <w:t xml:space="preserve"> Hybrid am 7.30yh </w:t>
      </w:r>
      <w:r w:rsidR="006463FD">
        <w:rPr>
          <w:rFonts w:ascii="Calibri" w:hAnsi="Calibri" w:cs="Calibri"/>
        </w:rPr>
        <w:t xml:space="preserve">3ydd o </w:t>
      </w:r>
      <w:proofErr w:type="spellStart"/>
      <w:r w:rsidR="006463FD">
        <w:rPr>
          <w:rFonts w:ascii="Calibri" w:hAnsi="Calibri" w:cs="Calibri"/>
        </w:rPr>
        <w:t>Ragfyr</w:t>
      </w:r>
      <w:proofErr w:type="spellEnd"/>
      <w:r w:rsidR="00B60FCE">
        <w:rPr>
          <w:rFonts w:ascii="Calibri" w:hAnsi="Calibri" w:cs="Calibri"/>
        </w:rPr>
        <w:t xml:space="preserve"> 2024 </w:t>
      </w:r>
      <w:r w:rsidRPr="00BB0AA3">
        <w:rPr>
          <w:rFonts w:ascii="Calibri" w:hAnsi="Calibri" w:cs="Calibri"/>
        </w:rPr>
        <w:t xml:space="preserve"> /</w:t>
      </w:r>
      <w:r w:rsidR="0027032B" w:rsidRPr="00BB0AA3">
        <w:rPr>
          <w:rFonts w:ascii="Calibri" w:hAnsi="Calibri" w:cs="Calibri"/>
        </w:rPr>
        <w:t xml:space="preserve"> </w:t>
      </w:r>
      <w:r w:rsidR="006463FD">
        <w:rPr>
          <w:rFonts w:ascii="Calibri" w:hAnsi="Calibri" w:cs="Calibri"/>
        </w:rPr>
        <w:t>3</w:t>
      </w:r>
      <w:r w:rsidR="006463FD" w:rsidRPr="006463FD">
        <w:rPr>
          <w:rFonts w:ascii="Calibri" w:hAnsi="Calibri" w:cs="Calibri"/>
          <w:vertAlign w:val="superscript"/>
        </w:rPr>
        <w:t>rd</w:t>
      </w:r>
      <w:r w:rsidR="006463FD">
        <w:rPr>
          <w:rFonts w:ascii="Calibri" w:hAnsi="Calibri" w:cs="Calibri"/>
        </w:rPr>
        <w:t xml:space="preserve"> December</w:t>
      </w:r>
      <w:r w:rsidR="00B60FCE">
        <w:rPr>
          <w:rFonts w:ascii="Calibri" w:hAnsi="Calibri" w:cs="Calibri"/>
        </w:rPr>
        <w:t xml:space="preserve"> 2024</w:t>
      </w:r>
      <w:r w:rsidRPr="00BB0AA3">
        <w:rPr>
          <w:rFonts w:ascii="Calibri" w:hAnsi="Calibri" w:cs="Calibri"/>
        </w:rPr>
        <w:t xml:space="preserve"> Hybrid</w:t>
      </w:r>
    </w:p>
    <w:p w14:paraId="2C79D049" w14:textId="77777777" w:rsidR="006B4206" w:rsidRPr="00BB0AA3" w:rsidRDefault="006B4206" w:rsidP="006B4206">
      <w:pPr>
        <w:ind w:left="52"/>
        <w:jc w:val="center"/>
        <w:rPr>
          <w:rFonts w:ascii="Calibri" w:hAnsi="Calibri" w:cs="Calibri"/>
        </w:rPr>
      </w:pPr>
      <w:r w:rsidRPr="00BB0AA3">
        <w:rPr>
          <w:rFonts w:ascii="Calibri" w:hAnsi="Calibri" w:cs="Calibri"/>
        </w:rPr>
        <w:t xml:space="preserve"> </w:t>
      </w:r>
    </w:p>
    <w:p w14:paraId="6A2FDDCB" w14:textId="5341047E" w:rsidR="00BB0AA3" w:rsidRPr="00BB0AA3" w:rsidRDefault="00BB0AA3" w:rsidP="00F57852">
      <w:pPr>
        <w:rPr>
          <w:rFonts w:asciiTheme="minorHAnsi" w:hAnsiTheme="minorHAnsi" w:cstheme="minorBidi"/>
        </w:rPr>
      </w:pPr>
      <w:r w:rsidRPr="00BB0AA3">
        <w:rPr>
          <w:rFonts w:ascii="Calibri" w:hAnsi="Calibri" w:cs="Calibri"/>
          <w:b/>
          <w:bCs/>
        </w:rPr>
        <w:t xml:space="preserve">Yn </w:t>
      </w:r>
      <w:proofErr w:type="spellStart"/>
      <w:r w:rsidRPr="00BB0AA3">
        <w:rPr>
          <w:rFonts w:ascii="Calibri" w:hAnsi="Calibri" w:cs="Calibri"/>
          <w:b/>
          <w:bCs/>
        </w:rPr>
        <w:t>bresennol</w:t>
      </w:r>
      <w:proofErr w:type="spellEnd"/>
      <w:r w:rsidRPr="00BB0AA3">
        <w:rPr>
          <w:rFonts w:ascii="Calibri" w:hAnsi="Calibri" w:cs="Calibri"/>
          <w:b/>
          <w:bCs/>
        </w:rPr>
        <w:t xml:space="preserve"> / </w:t>
      </w:r>
      <w:r w:rsidRPr="00BB0AA3">
        <w:rPr>
          <w:rFonts w:ascii="Calibri" w:hAnsi="Calibri" w:cs="Calibri"/>
          <w:b/>
          <w:bCs/>
          <w:color w:val="002060"/>
        </w:rPr>
        <w:t>Present</w:t>
      </w:r>
      <w:r w:rsidRPr="00BB0AA3">
        <w:rPr>
          <w:rFonts w:ascii="Calibri" w:hAnsi="Calibri" w:cs="Calibri"/>
        </w:rPr>
        <w:t>:</w:t>
      </w:r>
      <w:r w:rsidR="00771A27">
        <w:rPr>
          <w:rFonts w:ascii="Calibri" w:hAnsi="Calibri" w:cs="Calibri"/>
        </w:rPr>
        <w:t xml:space="preserve"> </w:t>
      </w:r>
      <w:proofErr w:type="spellStart"/>
      <w:r w:rsidRPr="00BB0AA3">
        <w:rPr>
          <w:rFonts w:asciiTheme="minorHAnsi" w:hAnsiTheme="minorHAnsi" w:cstheme="minorBidi"/>
        </w:rPr>
        <w:t>Cyng</w:t>
      </w:r>
      <w:proofErr w:type="spellEnd"/>
      <w:r w:rsidRPr="00BB0AA3">
        <w:rPr>
          <w:rFonts w:asciiTheme="minorHAnsi" w:hAnsiTheme="minorHAnsi" w:cstheme="minorBidi"/>
        </w:rPr>
        <w:t xml:space="preserve"> Brian Thomas</w:t>
      </w:r>
      <w:r w:rsidR="008B0FA1">
        <w:rPr>
          <w:rFonts w:asciiTheme="minorHAnsi" w:hAnsiTheme="minorHAnsi" w:cstheme="minorBidi"/>
        </w:rPr>
        <w:t>,</w:t>
      </w:r>
      <w:r w:rsidR="00820768">
        <w:rPr>
          <w:rFonts w:asciiTheme="minorHAnsi" w:hAnsiTheme="minorHAnsi" w:cstheme="minorBidi"/>
        </w:rPr>
        <w:t xml:space="preserve"> </w:t>
      </w:r>
      <w:proofErr w:type="spellStart"/>
      <w:r w:rsidR="00E83CF3">
        <w:rPr>
          <w:rFonts w:asciiTheme="minorHAnsi" w:hAnsiTheme="minorHAnsi" w:cstheme="minorBidi"/>
        </w:rPr>
        <w:t>Cyng</w:t>
      </w:r>
      <w:proofErr w:type="spellEnd"/>
      <w:r w:rsidR="00E83CF3">
        <w:rPr>
          <w:rFonts w:asciiTheme="minorHAnsi" w:hAnsiTheme="minorHAnsi" w:cstheme="minorBidi"/>
        </w:rPr>
        <w:t xml:space="preserve"> Euros Davies</w:t>
      </w:r>
      <w:r w:rsidR="008C4C4C">
        <w:rPr>
          <w:rFonts w:asciiTheme="minorHAnsi" w:hAnsiTheme="minorHAnsi" w:cstheme="minorBidi"/>
        </w:rPr>
        <w:t xml:space="preserve">, </w:t>
      </w:r>
      <w:proofErr w:type="spellStart"/>
      <w:r w:rsidR="008C4C4C">
        <w:rPr>
          <w:rFonts w:asciiTheme="minorHAnsi" w:hAnsiTheme="minorHAnsi" w:cstheme="minorBidi"/>
        </w:rPr>
        <w:t>Cyng</w:t>
      </w:r>
      <w:proofErr w:type="spellEnd"/>
      <w:r w:rsidR="008C4C4C">
        <w:rPr>
          <w:rFonts w:asciiTheme="minorHAnsi" w:hAnsiTheme="minorHAnsi" w:cstheme="minorBidi"/>
        </w:rPr>
        <w:t xml:space="preserve"> Alwena Williams, </w:t>
      </w:r>
      <w:proofErr w:type="spellStart"/>
      <w:r w:rsidR="00166E2A">
        <w:rPr>
          <w:rFonts w:asciiTheme="minorHAnsi" w:hAnsiTheme="minorHAnsi" w:cstheme="minorBidi"/>
        </w:rPr>
        <w:t>Cyng</w:t>
      </w:r>
      <w:proofErr w:type="spellEnd"/>
      <w:r w:rsidR="00166E2A">
        <w:rPr>
          <w:rFonts w:asciiTheme="minorHAnsi" w:hAnsiTheme="minorHAnsi" w:cstheme="minorBidi"/>
        </w:rPr>
        <w:t xml:space="preserve"> Bill Green</w:t>
      </w:r>
      <w:r w:rsidR="004850BB">
        <w:rPr>
          <w:rFonts w:asciiTheme="minorHAnsi" w:hAnsiTheme="minorHAnsi" w:cstheme="minorBidi"/>
        </w:rPr>
        <w:t xml:space="preserve">, </w:t>
      </w:r>
      <w:proofErr w:type="spellStart"/>
      <w:r w:rsidR="004850BB">
        <w:rPr>
          <w:rFonts w:asciiTheme="minorHAnsi" w:hAnsiTheme="minorHAnsi" w:cstheme="minorBidi"/>
        </w:rPr>
        <w:t>Cyng</w:t>
      </w:r>
      <w:proofErr w:type="spellEnd"/>
      <w:r w:rsidR="004850BB">
        <w:rPr>
          <w:rFonts w:asciiTheme="minorHAnsi" w:hAnsiTheme="minorHAnsi" w:cstheme="minorBidi"/>
        </w:rPr>
        <w:t xml:space="preserve"> Emyr Rees, </w:t>
      </w:r>
      <w:proofErr w:type="spellStart"/>
      <w:r w:rsidR="004850BB">
        <w:rPr>
          <w:rFonts w:asciiTheme="minorHAnsi" w:hAnsiTheme="minorHAnsi" w:cstheme="minorBidi"/>
        </w:rPr>
        <w:t>Cyng</w:t>
      </w:r>
      <w:proofErr w:type="spellEnd"/>
      <w:r w:rsidR="004850BB">
        <w:rPr>
          <w:rFonts w:asciiTheme="minorHAnsi" w:hAnsiTheme="minorHAnsi" w:cstheme="minorBidi"/>
        </w:rPr>
        <w:t xml:space="preserve"> Angela Jones</w:t>
      </w:r>
      <w:r w:rsidR="00E663EE">
        <w:rPr>
          <w:rFonts w:asciiTheme="minorHAnsi" w:hAnsiTheme="minorHAnsi" w:cstheme="minorBidi"/>
        </w:rPr>
        <w:t>,</w:t>
      </w:r>
      <w:r w:rsidR="005B4775">
        <w:rPr>
          <w:rFonts w:asciiTheme="minorHAnsi" w:hAnsiTheme="minorHAnsi" w:cstheme="minorBidi"/>
        </w:rPr>
        <w:t xml:space="preserve"> </w:t>
      </w:r>
      <w:proofErr w:type="spellStart"/>
      <w:r w:rsidR="005B4775">
        <w:rPr>
          <w:rFonts w:asciiTheme="minorHAnsi" w:hAnsiTheme="minorHAnsi" w:cstheme="minorBidi"/>
        </w:rPr>
        <w:t>Cyng</w:t>
      </w:r>
      <w:proofErr w:type="spellEnd"/>
      <w:r w:rsidR="005B4775">
        <w:rPr>
          <w:rFonts w:asciiTheme="minorHAnsi" w:hAnsiTheme="minorHAnsi" w:cstheme="minorBidi"/>
        </w:rPr>
        <w:t xml:space="preserve"> Hazel Thomas</w:t>
      </w:r>
      <w:r w:rsidR="003B714B">
        <w:rPr>
          <w:rFonts w:asciiTheme="minorHAnsi" w:hAnsiTheme="minorHAnsi" w:cstheme="minorBidi"/>
        </w:rPr>
        <w:t xml:space="preserve">, </w:t>
      </w:r>
      <w:proofErr w:type="spellStart"/>
      <w:r w:rsidR="003B714B">
        <w:rPr>
          <w:rFonts w:asciiTheme="minorHAnsi" w:hAnsiTheme="minorHAnsi" w:cstheme="minorBidi"/>
        </w:rPr>
        <w:t>Cyng</w:t>
      </w:r>
      <w:proofErr w:type="spellEnd"/>
      <w:r w:rsidR="003B714B">
        <w:rPr>
          <w:rFonts w:asciiTheme="minorHAnsi" w:hAnsiTheme="minorHAnsi" w:cstheme="minorBidi"/>
        </w:rPr>
        <w:t xml:space="preserve"> Catrin Jones</w:t>
      </w:r>
      <w:r w:rsidR="001A7D0F">
        <w:rPr>
          <w:rFonts w:asciiTheme="minorHAnsi" w:hAnsiTheme="minorHAnsi" w:cstheme="minorBidi"/>
        </w:rPr>
        <w:t xml:space="preserve">, </w:t>
      </w:r>
      <w:proofErr w:type="spellStart"/>
      <w:r w:rsidR="001A7D0F">
        <w:rPr>
          <w:rFonts w:asciiTheme="minorHAnsi" w:hAnsiTheme="minorHAnsi" w:cstheme="minorBidi"/>
        </w:rPr>
        <w:t>Cyng</w:t>
      </w:r>
      <w:proofErr w:type="spellEnd"/>
      <w:r w:rsidR="001A7D0F">
        <w:rPr>
          <w:rFonts w:asciiTheme="minorHAnsi" w:hAnsiTheme="minorHAnsi" w:cstheme="minorBidi"/>
        </w:rPr>
        <w:t xml:space="preserve"> Sion Jenkins</w:t>
      </w:r>
    </w:p>
    <w:p w14:paraId="495C9C86" w14:textId="77777777" w:rsidR="00BB0AA3" w:rsidRPr="00BB0AA3" w:rsidRDefault="00BB0AA3" w:rsidP="00BB0AA3">
      <w:pPr>
        <w:pStyle w:val="ListParagraph"/>
        <w:rPr>
          <w:rFonts w:asciiTheme="minorHAnsi" w:hAnsiTheme="minorHAnsi" w:cstheme="minorHAnsi"/>
        </w:rPr>
      </w:pPr>
    </w:p>
    <w:p w14:paraId="00ED8A1D" w14:textId="7D4569DA" w:rsidR="00BB0AA3" w:rsidRPr="00BB0AA3" w:rsidRDefault="00BB0AA3" w:rsidP="00BB0AA3">
      <w:pPr>
        <w:rPr>
          <w:rFonts w:asciiTheme="minorHAnsi" w:hAnsiTheme="minorHAnsi" w:cstheme="minorBidi"/>
        </w:rPr>
      </w:pPr>
      <w:proofErr w:type="spellStart"/>
      <w:r w:rsidRPr="00BB0AA3">
        <w:rPr>
          <w:rFonts w:asciiTheme="minorHAnsi" w:hAnsiTheme="minorHAnsi" w:cstheme="minorBidi"/>
          <w:b/>
          <w:bCs/>
        </w:rPr>
        <w:t>Ymddiheiriadau</w:t>
      </w:r>
      <w:proofErr w:type="spellEnd"/>
      <w:r w:rsidRPr="00BB0AA3">
        <w:rPr>
          <w:rFonts w:asciiTheme="minorHAnsi" w:hAnsiTheme="minorHAnsi" w:cstheme="minorBidi"/>
          <w:b/>
          <w:bCs/>
        </w:rPr>
        <w:t xml:space="preserve"> / Apologise:</w:t>
      </w:r>
      <w:r w:rsidRPr="00BB0AA3">
        <w:rPr>
          <w:rFonts w:asciiTheme="minorHAnsi" w:hAnsiTheme="minorHAnsi" w:cstheme="minorBidi"/>
        </w:rPr>
        <w:t xml:space="preserve"> </w:t>
      </w:r>
      <w:proofErr w:type="spellStart"/>
      <w:r w:rsidR="00AE4B84">
        <w:rPr>
          <w:rFonts w:asciiTheme="minorHAnsi" w:hAnsiTheme="minorHAnsi" w:cstheme="minorBidi"/>
        </w:rPr>
        <w:t>Cyng</w:t>
      </w:r>
      <w:proofErr w:type="spellEnd"/>
      <w:r w:rsidR="00AE4B84">
        <w:rPr>
          <w:rFonts w:asciiTheme="minorHAnsi" w:hAnsiTheme="minorHAnsi" w:cstheme="minorBidi"/>
        </w:rPr>
        <w:t xml:space="preserve"> Carys Sisto, </w:t>
      </w:r>
      <w:proofErr w:type="spellStart"/>
      <w:r w:rsidR="00AE4B84">
        <w:rPr>
          <w:rFonts w:asciiTheme="minorHAnsi" w:hAnsiTheme="minorHAnsi" w:cstheme="minorBidi"/>
        </w:rPr>
        <w:t>Cyng</w:t>
      </w:r>
      <w:proofErr w:type="spellEnd"/>
      <w:r w:rsidR="00AE4B84">
        <w:rPr>
          <w:rFonts w:asciiTheme="minorHAnsi" w:hAnsiTheme="minorHAnsi" w:cstheme="minorBidi"/>
        </w:rPr>
        <w:t xml:space="preserve"> Geraint Davies</w:t>
      </w:r>
    </w:p>
    <w:p w14:paraId="493CE5E3" w14:textId="77777777" w:rsidR="006B4206" w:rsidRPr="00BB0AA3" w:rsidRDefault="006B4206" w:rsidP="006B4206">
      <w:pPr>
        <w:rPr>
          <w:rFonts w:ascii="Calibri" w:hAnsi="Calibri" w:cs="Calibri"/>
        </w:rPr>
      </w:pPr>
      <w:r w:rsidRPr="00BB0AA3">
        <w:rPr>
          <w:rFonts w:ascii="Calibri" w:hAnsi="Calibri" w:cs="Calibri"/>
          <w:color w:val="002060"/>
        </w:rPr>
        <w:t xml:space="preserve"> </w:t>
      </w:r>
    </w:p>
    <w:p w14:paraId="404C039E" w14:textId="74DECA72" w:rsidR="004111F8" w:rsidRPr="00BB0AA3" w:rsidRDefault="763C5EBB" w:rsidP="006B4206">
      <w:pPr>
        <w:rPr>
          <w:rFonts w:ascii="Calibri" w:hAnsi="Calibri" w:cs="Calibri"/>
        </w:rPr>
      </w:pPr>
      <w:proofErr w:type="spellStart"/>
      <w:r w:rsidRPr="00BB0AA3">
        <w:rPr>
          <w:rFonts w:ascii="Calibri" w:hAnsi="Calibri" w:cs="Calibri"/>
          <w:b/>
          <w:bCs/>
        </w:rPr>
        <w:t>Materion</w:t>
      </w:r>
      <w:proofErr w:type="spellEnd"/>
      <w:r w:rsidRPr="00BB0AA3">
        <w:rPr>
          <w:rFonts w:ascii="Calibri" w:hAnsi="Calibri" w:cs="Calibri"/>
          <w:b/>
          <w:bCs/>
        </w:rPr>
        <w:t xml:space="preserve"> </w:t>
      </w:r>
      <w:proofErr w:type="spellStart"/>
      <w:r w:rsidRPr="00BB0AA3">
        <w:rPr>
          <w:rFonts w:ascii="Calibri" w:hAnsi="Calibri" w:cs="Calibri"/>
          <w:b/>
          <w:bCs/>
        </w:rPr>
        <w:t>Personol</w:t>
      </w:r>
      <w:proofErr w:type="spellEnd"/>
      <w:r w:rsidRPr="00BB0AA3">
        <w:rPr>
          <w:rFonts w:ascii="Calibri" w:hAnsi="Calibri" w:cs="Calibri"/>
          <w:b/>
          <w:bCs/>
          <w:color w:val="002060"/>
        </w:rPr>
        <w:t xml:space="preserve">/Personal Matters: </w:t>
      </w:r>
      <w:r w:rsidRPr="00BB0AA3">
        <w:rPr>
          <w:rFonts w:ascii="Calibri" w:hAnsi="Calibri" w:cs="Calibri"/>
        </w:rPr>
        <w:t xml:space="preserve"> </w:t>
      </w:r>
      <w:r w:rsidR="001A7D0F">
        <w:rPr>
          <w:rFonts w:ascii="Calibri" w:hAnsi="Calibri" w:cs="Calibri"/>
        </w:rPr>
        <w:t>Dim/None</w:t>
      </w:r>
    </w:p>
    <w:p w14:paraId="61E15AE2" w14:textId="7362447C" w:rsidR="00C62CCC" w:rsidRPr="00895B88" w:rsidRDefault="00C62CCC" w:rsidP="00895B88">
      <w:pPr>
        <w:jc w:val="both"/>
        <w:rPr>
          <w:rFonts w:asciiTheme="minorHAnsi" w:hAnsiTheme="minorHAnsi" w:cstheme="minorHAnsi"/>
          <w:bCs/>
        </w:rPr>
      </w:pPr>
    </w:p>
    <w:tbl>
      <w:tblPr>
        <w:tblpPr w:leftFromText="180" w:rightFromText="180" w:vertAnchor="text" w:horzAnchor="margin" w:tblpY="379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7665"/>
        <w:gridCol w:w="1003"/>
      </w:tblGrid>
      <w:tr w:rsidR="006B4206" w:rsidRPr="00B57477" w14:paraId="63626D41" w14:textId="77777777" w:rsidTr="1788430C">
        <w:tc>
          <w:tcPr>
            <w:tcW w:w="542" w:type="dxa"/>
          </w:tcPr>
          <w:p w14:paraId="5A90CEC4" w14:textId="77777777" w:rsidR="006B4206" w:rsidRPr="00012FA6" w:rsidRDefault="006B4206" w:rsidP="00F02558">
            <w:pPr>
              <w:jc w:val="both"/>
              <w:rPr>
                <w:rFonts w:ascii="Calibri" w:hAnsi="Calibri" w:cs="Calibri"/>
                <w:b/>
              </w:rPr>
            </w:pPr>
            <w:r w:rsidRPr="00012FA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7665" w:type="dxa"/>
          </w:tcPr>
          <w:p w14:paraId="005920CE" w14:textId="09FE5782" w:rsidR="006B4206" w:rsidRPr="005942EF" w:rsidRDefault="006B4206" w:rsidP="00F02558">
            <w:pPr>
              <w:ind w:right="-108"/>
              <w:jc w:val="both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Datgelu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Buddianau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Personol</w:t>
            </w:r>
            <w:proofErr w:type="spellEnd"/>
            <w:r w:rsidR="008B093B">
              <w:rPr>
                <w:rFonts w:ascii="Calibri" w:hAnsi="Calibri" w:cs="Calibri"/>
                <w:b/>
                <w:u w:val="single"/>
              </w:rPr>
              <w:t xml:space="preserve"> neu </w:t>
            </w:r>
            <w:proofErr w:type="spellStart"/>
            <w:r w:rsidR="008B093B">
              <w:rPr>
                <w:rFonts w:ascii="Calibri" w:hAnsi="Calibri" w:cs="Calibri"/>
                <w:b/>
                <w:u w:val="single"/>
              </w:rPr>
              <w:t>Ragfarnol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>/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 xml:space="preserve">Declare Personal </w:t>
            </w:r>
            <w:r w:rsidR="008B093B">
              <w:rPr>
                <w:rFonts w:ascii="Calibri" w:hAnsi="Calibri" w:cs="Calibri"/>
                <w:b/>
                <w:color w:val="002060"/>
                <w:u w:val="single"/>
              </w:rPr>
              <w:t xml:space="preserve"> or </w:t>
            </w:r>
            <w:proofErr w:type="spellStart"/>
            <w:r w:rsidR="008B093B">
              <w:rPr>
                <w:rFonts w:ascii="Calibri" w:hAnsi="Calibri" w:cs="Calibri"/>
                <w:b/>
                <w:color w:val="002060"/>
                <w:u w:val="single"/>
              </w:rPr>
              <w:t>Predudicial</w:t>
            </w:r>
            <w:proofErr w:type="spellEnd"/>
            <w:r w:rsidR="008B093B">
              <w:rPr>
                <w:rFonts w:ascii="Calibri" w:hAnsi="Calibri" w:cs="Calibri"/>
                <w:b/>
                <w:color w:val="002060"/>
                <w:u w:val="single"/>
              </w:rPr>
              <w:t xml:space="preserve"> 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>Interests</w:t>
            </w:r>
          </w:p>
          <w:p w14:paraId="764C2C04" w14:textId="7A71B167" w:rsidR="006B4206" w:rsidRPr="00282899" w:rsidRDefault="008B093B" w:rsidP="00CF387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Doedd</w:t>
            </w:r>
            <w:proofErr w:type="spellEnd"/>
            <w:r>
              <w:rPr>
                <w:rFonts w:ascii="Calibri" w:hAnsi="Calibri" w:cs="Calibri"/>
              </w:rPr>
              <w:t xml:space="preserve"> neb yn </w:t>
            </w:r>
            <w:proofErr w:type="spellStart"/>
            <w:r>
              <w:rPr>
                <w:rFonts w:ascii="Calibri" w:hAnsi="Calibri" w:cs="Calibri"/>
              </w:rPr>
              <w:t>datgan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fuddiant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personol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rhagfarnol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r w:rsidR="00D25224" w:rsidRPr="00507ACA">
              <w:rPr>
                <w:rFonts w:ascii="Calibri" w:hAnsi="Calibri" w:cs="Calibri"/>
              </w:rPr>
              <w:t xml:space="preserve"> </w:t>
            </w:r>
            <w:r w:rsidRPr="008B093B">
              <w:rPr>
                <w:rFonts w:ascii="Calibri" w:hAnsi="Calibri" w:cs="Calibri"/>
                <w:i/>
                <w:iCs/>
                <w:color w:val="44546A" w:themeColor="text2"/>
              </w:rPr>
              <w:t xml:space="preserve">Nobody declared a personal or prejudicial interest. </w:t>
            </w:r>
          </w:p>
        </w:tc>
        <w:tc>
          <w:tcPr>
            <w:tcW w:w="1003" w:type="dxa"/>
          </w:tcPr>
          <w:p w14:paraId="63418399" w14:textId="77777777" w:rsidR="006B4206" w:rsidRPr="005942EF" w:rsidRDefault="006B4206" w:rsidP="00F02558">
            <w:pPr>
              <w:ind w:right="-108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6B4206" w:rsidRPr="00B57477" w14:paraId="35446E77" w14:textId="77777777" w:rsidTr="1788430C">
        <w:tc>
          <w:tcPr>
            <w:tcW w:w="542" w:type="dxa"/>
          </w:tcPr>
          <w:p w14:paraId="52064D4D" w14:textId="77777777" w:rsidR="006B4206" w:rsidRPr="00012FA6" w:rsidRDefault="006B4206" w:rsidP="00F02558">
            <w:pPr>
              <w:jc w:val="both"/>
              <w:rPr>
                <w:rFonts w:ascii="Calibri" w:hAnsi="Calibri" w:cs="Calibri"/>
                <w:b/>
              </w:rPr>
            </w:pPr>
            <w:r w:rsidRPr="00012FA6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56D05205" w14:textId="77777777" w:rsidR="006B4206" w:rsidRPr="005942EF" w:rsidRDefault="006B4206" w:rsidP="00F02558">
            <w:pPr>
              <w:jc w:val="both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Cadarnhau’r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Cofnodion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/ 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>Agree Minutes</w:t>
            </w:r>
          </w:p>
          <w:p w14:paraId="10E77BDC" w14:textId="7255B540" w:rsidR="006B4206" w:rsidRPr="000340F0" w:rsidRDefault="763C5EBB" w:rsidP="001B619C">
            <w:pPr>
              <w:jc w:val="both"/>
              <w:rPr>
                <w:rFonts w:ascii="Calibri" w:hAnsi="Calibri" w:cs="Calibri"/>
              </w:rPr>
            </w:pPr>
            <w:proofErr w:type="spellStart"/>
            <w:r w:rsidRPr="763C5EBB">
              <w:rPr>
                <w:rFonts w:ascii="Calibri" w:hAnsi="Calibri" w:cs="Calibri"/>
              </w:rPr>
              <w:t>Cadarnhawyd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cofnodion</w:t>
            </w:r>
            <w:proofErr w:type="spellEnd"/>
            <w:r w:rsidRPr="763C5EBB">
              <w:rPr>
                <w:rFonts w:ascii="Calibri" w:hAnsi="Calibri" w:cs="Calibri"/>
              </w:rPr>
              <w:t xml:space="preserve"> mis </w:t>
            </w:r>
            <w:proofErr w:type="spellStart"/>
            <w:r w:rsidR="00777641">
              <w:rPr>
                <w:rFonts w:ascii="Calibri" w:hAnsi="Calibri" w:cs="Calibri"/>
              </w:rPr>
              <w:t>Tachwedd</w:t>
            </w:r>
            <w:proofErr w:type="spellEnd"/>
            <w:r w:rsidR="004D23DE">
              <w:rPr>
                <w:rFonts w:ascii="Calibri" w:hAnsi="Calibri" w:cs="Calibri"/>
              </w:rPr>
              <w:t xml:space="preserve"> </w:t>
            </w:r>
            <w:r w:rsidRPr="763C5EBB">
              <w:rPr>
                <w:rFonts w:ascii="Calibri" w:hAnsi="Calibri" w:cs="Calibri"/>
              </w:rPr>
              <w:t xml:space="preserve">yn </w:t>
            </w:r>
            <w:proofErr w:type="spellStart"/>
            <w:r w:rsidRPr="763C5EBB">
              <w:rPr>
                <w:rFonts w:ascii="Calibri" w:hAnsi="Calibri" w:cs="Calibri"/>
              </w:rPr>
              <w:t>gywir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gan</w:t>
            </w:r>
            <w:proofErr w:type="spellEnd"/>
            <w:r w:rsidRPr="763C5EBB">
              <w:rPr>
                <w:rFonts w:ascii="Calibri" w:hAnsi="Calibri" w:cs="Calibri"/>
              </w:rPr>
              <w:t xml:space="preserve"> y </w:t>
            </w:r>
            <w:proofErr w:type="spellStart"/>
            <w:r w:rsidRPr="763C5EBB">
              <w:rPr>
                <w:rFonts w:ascii="Calibri" w:hAnsi="Calibri" w:cs="Calibri"/>
              </w:rPr>
              <w:t>Cy</w:t>
            </w:r>
            <w:r w:rsidR="000F6170">
              <w:rPr>
                <w:rFonts w:ascii="Calibri" w:hAnsi="Calibri" w:cs="Calibri"/>
              </w:rPr>
              <w:t>ng</w:t>
            </w:r>
            <w:proofErr w:type="spellEnd"/>
            <w:r w:rsidR="000F6170">
              <w:rPr>
                <w:rFonts w:ascii="Calibri" w:hAnsi="Calibri" w:cs="Calibri"/>
              </w:rPr>
              <w:t xml:space="preserve"> </w:t>
            </w:r>
            <w:r w:rsidR="00AE4B84">
              <w:rPr>
                <w:rFonts w:ascii="Calibri" w:hAnsi="Calibri" w:cs="Calibri"/>
              </w:rPr>
              <w:t>Angela Jones</w:t>
            </w:r>
            <w:r w:rsidR="0044040E">
              <w:rPr>
                <w:rFonts w:ascii="Calibri" w:hAnsi="Calibri" w:cs="Calibri"/>
              </w:rPr>
              <w:t xml:space="preserve"> </w:t>
            </w:r>
            <w:r w:rsidRPr="763C5EBB">
              <w:rPr>
                <w:rFonts w:ascii="Calibri" w:hAnsi="Calibri" w:cs="Calibri"/>
              </w:rPr>
              <w:t xml:space="preserve">ac </w:t>
            </w:r>
            <w:proofErr w:type="spellStart"/>
            <w:r w:rsidRPr="763C5EBB">
              <w:rPr>
                <w:rFonts w:ascii="Calibri" w:hAnsi="Calibri" w:cs="Calibri"/>
              </w:rPr>
              <w:t>eiliwyd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gan</w:t>
            </w:r>
            <w:proofErr w:type="spellEnd"/>
            <w:r w:rsidRPr="763C5EBB">
              <w:rPr>
                <w:rFonts w:ascii="Calibri" w:hAnsi="Calibri" w:cs="Calibri"/>
              </w:rPr>
              <w:t xml:space="preserve"> y </w:t>
            </w:r>
            <w:proofErr w:type="spellStart"/>
            <w:r w:rsidRPr="763C5EBB">
              <w:rPr>
                <w:rFonts w:ascii="Calibri" w:hAnsi="Calibri" w:cs="Calibri"/>
              </w:rPr>
              <w:t>Cyng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r w:rsidR="00AE4B84">
              <w:rPr>
                <w:rFonts w:ascii="Calibri" w:hAnsi="Calibri" w:cs="Calibri"/>
              </w:rPr>
              <w:t>Hazel Thomas</w:t>
            </w:r>
            <w:r w:rsidRPr="763C5EBB">
              <w:rPr>
                <w:rFonts w:ascii="Calibri" w:hAnsi="Calibri" w:cs="Calibri"/>
              </w:rPr>
              <w:t xml:space="preserve">.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The </w:t>
            </w:r>
            <w:r w:rsidR="00E65F92">
              <w:rPr>
                <w:rFonts w:ascii="Calibri" w:hAnsi="Calibri" w:cs="Calibri"/>
                <w:i/>
                <w:iCs/>
                <w:color w:val="002060"/>
              </w:rPr>
              <w:t>November</w:t>
            </w:r>
            <w:r w:rsidR="00D80FB3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minutes were agreed as a true record by Cllr </w:t>
            </w:r>
            <w:r w:rsidR="00AE4B84">
              <w:rPr>
                <w:rFonts w:ascii="Calibri" w:hAnsi="Calibri" w:cs="Calibri"/>
                <w:i/>
                <w:iCs/>
                <w:color w:val="002060"/>
              </w:rPr>
              <w:t>Angela Jones</w:t>
            </w:r>
            <w:r w:rsidR="00B20AF3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and seconded by Cllr </w:t>
            </w:r>
            <w:r w:rsidR="00AE4B84">
              <w:rPr>
                <w:rFonts w:ascii="Calibri" w:hAnsi="Calibri" w:cs="Calibri"/>
                <w:i/>
                <w:iCs/>
                <w:color w:val="002060"/>
              </w:rPr>
              <w:t>Hazel Thomas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. 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B876BEF" w14:textId="77777777" w:rsidR="006B4206" w:rsidRPr="005942EF" w:rsidRDefault="006B4206" w:rsidP="00F02558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6B4206" w:rsidRPr="00B57477" w14:paraId="7DB7544B" w14:textId="77777777" w:rsidTr="1788430C">
        <w:tc>
          <w:tcPr>
            <w:tcW w:w="542" w:type="dxa"/>
          </w:tcPr>
          <w:p w14:paraId="1D4E9F61" w14:textId="77777777" w:rsidR="006B4206" w:rsidRPr="00FE36E6" w:rsidRDefault="006B4206" w:rsidP="00F025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E36E6">
              <w:rPr>
                <w:rFonts w:asciiTheme="minorHAnsi" w:hAnsiTheme="minorHAnsi" w:cstheme="minorHAnsi"/>
                <w:b/>
              </w:rPr>
              <w:t>3.</w:t>
            </w:r>
          </w:p>
          <w:p w14:paraId="6C44FF0A" w14:textId="35B6EECA" w:rsidR="006B4206" w:rsidRPr="00FE36E6" w:rsidRDefault="006B4206" w:rsidP="00F02558">
            <w:pPr>
              <w:jc w:val="both"/>
              <w:rPr>
                <w:rFonts w:asciiTheme="minorHAnsi" w:hAnsiTheme="minorHAnsi" w:cstheme="minorHAnsi"/>
              </w:rPr>
            </w:pPr>
            <w:r w:rsidRPr="00FE36E6">
              <w:rPr>
                <w:rFonts w:asciiTheme="minorHAnsi" w:hAnsiTheme="minorHAnsi" w:cstheme="minorHAnsi"/>
              </w:rPr>
              <w:t>a.</w:t>
            </w:r>
          </w:p>
          <w:p w14:paraId="0DC6E7B3" w14:textId="77777777" w:rsidR="00F36BAF" w:rsidRPr="00FE36E6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5B694721" w14:textId="77777777" w:rsidR="00F36BAF" w:rsidRPr="00FE36E6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1D4E7133" w14:textId="77777777" w:rsidR="004F2BBF" w:rsidRDefault="004F2BB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5811B20" w14:textId="77777777" w:rsidR="004F2BBF" w:rsidRDefault="004F2BBF" w:rsidP="00F02558">
            <w:pPr>
              <w:jc w:val="both"/>
            </w:pPr>
          </w:p>
          <w:p w14:paraId="067B349B" w14:textId="77777777" w:rsidR="004F2BBF" w:rsidRDefault="004F2BBF" w:rsidP="00F02558">
            <w:pPr>
              <w:jc w:val="both"/>
            </w:pPr>
          </w:p>
          <w:p w14:paraId="39E6FB97" w14:textId="77777777" w:rsidR="008125B2" w:rsidRDefault="008125B2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75FF2B88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6F05BF0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11313A1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AEDB000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2FF75B57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7535ACC2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318FC83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0C0ABC8" w14:textId="27318DC8" w:rsidR="00F36BAF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  <w:r w:rsidRPr="00FE36E6">
              <w:rPr>
                <w:rFonts w:asciiTheme="minorHAnsi" w:hAnsiTheme="minorHAnsi" w:cstheme="minorHAnsi"/>
              </w:rPr>
              <w:t>b.</w:t>
            </w:r>
          </w:p>
          <w:p w14:paraId="51900323" w14:textId="77777777" w:rsidR="00607F49" w:rsidRDefault="00607F49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59B99C74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551E8895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76138C3" w14:textId="77777777" w:rsidR="006463FD" w:rsidRDefault="006463FD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207E31C1" w14:textId="0F6A984B" w:rsidR="00607F49" w:rsidRDefault="00607F49" w:rsidP="00F025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</w:t>
            </w:r>
          </w:p>
          <w:p w14:paraId="4A21611E" w14:textId="77777777" w:rsidR="000C2F55" w:rsidRDefault="000C2F55" w:rsidP="00F02558">
            <w:pPr>
              <w:jc w:val="both"/>
            </w:pPr>
          </w:p>
          <w:p w14:paraId="3B97827D" w14:textId="77777777" w:rsidR="000C2F55" w:rsidRDefault="000C2F55" w:rsidP="00F02558">
            <w:pPr>
              <w:jc w:val="both"/>
            </w:pPr>
          </w:p>
          <w:p w14:paraId="0EABBA70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6AF8D4AA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B29A1F2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2D85DDA4" w14:textId="39FE940F" w:rsidR="003151B5" w:rsidRPr="00FE36E6" w:rsidRDefault="003151B5" w:rsidP="00C801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51460946" w14:textId="77777777" w:rsidR="0026738C" w:rsidRPr="00A6348C" w:rsidRDefault="004F65EF" w:rsidP="00A67AD2">
            <w:pPr>
              <w:pStyle w:val="ListParagraph"/>
              <w:spacing w:after="15" w:line="249" w:lineRule="auto"/>
              <w:ind w:left="0"/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u w:val="single"/>
              </w:rPr>
            </w:pPr>
            <w:proofErr w:type="spellStart"/>
            <w:r w:rsidRPr="00A6348C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u w:val="single"/>
              </w:rPr>
              <w:t>Materion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  <w:i/>
                <w:iCs/>
                <w:color w:val="44546A" w:themeColor="text2"/>
                <w:u w:val="single"/>
              </w:rPr>
              <w:t xml:space="preserve"> yn Codi / Matters Arising</w:t>
            </w:r>
          </w:p>
          <w:p w14:paraId="1FF51B6A" w14:textId="4EC147D1" w:rsidR="00607F49" w:rsidRPr="00A6348C" w:rsidRDefault="002D2A99" w:rsidP="0018767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</w:pPr>
            <w:proofErr w:type="spellStart"/>
            <w:r w:rsidRPr="00A6348C">
              <w:rPr>
                <w:rStyle w:val="rphighlightallclass"/>
                <w:rFonts w:asciiTheme="minorHAnsi" w:hAnsiTheme="minorHAnsi" w:cstheme="minorHAnsi"/>
                <w:b/>
                <w:i/>
                <w:iCs/>
                <w:color w:val="44546A" w:themeColor="text2"/>
                <w:szCs w:val="26"/>
                <w:lang w:eastAsia="en-GB"/>
              </w:rPr>
              <w:t>Defibriliwr</w:t>
            </w:r>
            <w:proofErr w:type="spellEnd"/>
            <w:r w:rsidRPr="00A6348C">
              <w:rPr>
                <w:rStyle w:val="rphighlightallclass"/>
                <w:rFonts w:asciiTheme="minorHAnsi" w:hAnsiTheme="minorHAnsi" w:cstheme="minorHAnsi"/>
                <w:b/>
                <w:i/>
                <w:iCs/>
                <w:color w:val="44546A" w:themeColor="text2"/>
                <w:szCs w:val="26"/>
                <w:lang w:eastAsia="en-GB"/>
              </w:rPr>
              <w:t xml:space="preserve"> / Defibrillators</w:t>
            </w:r>
            <w:r w:rsidR="000F23F3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r w:rsidR="00187671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9E02A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Roedd</w:t>
            </w:r>
            <w:proofErr w:type="spellEnd"/>
            <w:r w:rsidR="009E02A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 tri defib yn </w:t>
            </w:r>
            <w:proofErr w:type="spellStart"/>
            <w:r w:rsidR="009E02A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gweithio</w:t>
            </w:r>
            <w:proofErr w:type="spellEnd"/>
            <w:r w:rsidR="009E02A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.</w:t>
            </w:r>
            <w:r w:rsidR="0022371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Nid</w:t>
            </w:r>
            <w:proofErr w:type="spellEnd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oedd </w:t>
            </w:r>
            <w:proofErr w:type="spellStart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ein</w:t>
            </w:r>
            <w:proofErr w:type="spellEnd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cais</w:t>
            </w:r>
            <w:proofErr w:type="spellEnd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am </w:t>
            </w:r>
            <w:proofErr w:type="spellStart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defibriliwr</w:t>
            </w:r>
            <w:proofErr w:type="spellEnd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i</w:t>
            </w:r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Alltyblaca</w:t>
            </w:r>
            <w:proofErr w:type="spellEnd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yn </w:t>
            </w:r>
            <w:proofErr w:type="spellStart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llwyddiannus</w:t>
            </w:r>
            <w:proofErr w:type="spellEnd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proofErr w:type="spellStart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Cytunwyd</w:t>
            </w:r>
            <w:proofErr w:type="spellEnd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bod y Cyngor Cymuned yn </w:t>
            </w:r>
            <w:proofErr w:type="spellStart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prynu</w:t>
            </w:r>
            <w:proofErr w:type="spellEnd"/>
            <w:r w:rsidR="001D5A4A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un gyda </w:t>
            </w:r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cabinet </w:t>
            </w:r>
            <w:proofErr w:type="spellStart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i</w:t>
            </w:r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’w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osod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ger neu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tu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fewn </w:t>
            </w:r>
            <w:r w:rsidR="008B093B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i</w:t>
            </w:r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’r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gysgodfan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fws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gyferbyn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a’r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Capel yn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Alltyblaca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gyda’r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arian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godwyd</w:t>
            </w:r>
            <w:proofErr w:type="spellEnd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yn y daith </w:t>
            </w:r>
            <w:proofErr w:type="spellStart"/>
            <w:r w:rsidR="008C614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gerdded</w:t>
            </w:r>
            <w:proofErr w:type="spellEnd"/>
            <w:r w:rsidR="00CB07A6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.</w:t>
            </w:r>
            <w:r w:rsidR="001A7D0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Angen </w:t>
            </w:r>
            <w:proofErr w:type="spellStart"/>
            <w:r w:rsidR="001A7D0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holi</w:t>
            </w:r>
            <w:proofErr w:type="spellEnd"/>
            <w:r w:rsidR="001A7D0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i</w:t>
            </w:r>
            <w:r w:rsidR="001A7D0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Dai </w:t>
            </w:r>
            <w:proofErr w:type="spellStart"/>
            <w:r w:rsidR="001A7D0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Caerwenog</w:t>
            </w:r>
            <w:proofErr w:type="spellEnd"/>
            <w:r w:rsidR="001A7D0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1A7D0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wneud</w:t>
            </w:r>
            <w:proofErr w:type="spellEnd"/>
            <w:r w:rsidR="001A7D0F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stand. Angen </w:t>
            </w:r>
            <w:proofErr w:type="spellStart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trefnu</w:t>
            </w:r>
            <w:proofErr w:type="spellEnd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hyfforddiant</w:t>
            </w:r>
            <w:proofErr w:type="spellEnd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gyda Steve yn </w:t>
            </w:r>
            <w:proofErr w:type="spellStart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Drefach</w:t>
            </w:r>
            <w:proofErr w:type="spellEnd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 </w:t>
            </w:r>
            <w:proofErr w:type="spellStart"/>
            <w:r w:rsidR="00CE44B8" w:rsidRPr="0068060C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Gorsgoch</w:t>
            </w:r>
            <w:proofErr w:type="spellEnd"/>
            <w:r w:rsidR="00CE44B8" w:rsidRPr="00A6348C">
              <w:rPr>
                <w:rStyle w:val="rphighlightallclass"/>
                <w:rFonts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.</w:t>
            </w:r>
            <w:r w:rsidR="00CB07A6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</w:t>
            </w:r>
            <w:r w:rsidR="009E02AF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All three defibs were working</w:t>
            </w:r>
            <w:r w:rsidR="00804F63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. </w:t>
            </w:r>
            <w:r w:rsidR="00C43E77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</w:t>
            </w:r>
            <w:r w:rsidR="003D5C48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We were not successful in obtaining</w:t>
            </w:r>
            <w:r w:rsidR="00C43E77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a defibrillator from the British Heart Foundation </w:t>
            </w:r>
            <w:r w:rsidR="003D5C48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grant</w:t>
            </w:r>
            <w:r w:rsidR="00C43E77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.</w:t>
            </w:r>
            <w:r w:rsidR="003D5C48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It was agreed that the Community Council would purchase a d</w:t>
            </w:r>
            <w:r w:rsidR="00285D38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efibrillator and cabinet and place it in or near the bus shelter in </w:t>
            </w:r>
            <w:proofErr w:type="spellStart"/>
            <w:r w:rsidR="00285D38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Alltyblaca</w:t>
            </w:r>
            <w:proofErr w:type="spellEnd"/>
            <w:r w:rsidR="00285D38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opposite the chapel with the money raised during the annual walk. </w:t>
            </w:r>
            <w:r w:rsidR="00EC1BFD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Need to ask Dai </w:t>
            </w:r>
            <w:proofErr w:type="spellStart"/>
            <w:r w:rsidR="00EC1BFD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Caerwenog</w:t>
            </w:r>
            <w:proofErr w:type="spellEnd"/>
            <w:r w:rsidR="00EC1BFD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to do a stand. Need to organise training with Steve in </w:t>
            </w:r>
            <w:proofErr w:type="spellStart"/>
            <w:r w:rsidR="00EC1BFD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Drefach</w:t>
            </w:r>
            <w:proofErr w:type="spellEnd"/>
            <w:r w:rsidR="00EC1BFD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and </w:t>
            </w:r>
            <w:proofErr w:type="spellStart"/>
            <w:r w:rsidR="00EC1BFD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Gorsgoch</w:t>
            </w:r>
            <w:proofErr w:type="spellEnd"/>
            <w:r w:rsidR="00EC1BFD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.</w:t>
            </w:r>
            <w:r w:rsidR="00C43E77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</w:t>
            </w:r>
          </w:p>
          <w:p w14:paraId="05B00B86" w14:textId="77777777" w:rsidR="00804F63" w:rsidRPr="00A6348C" w:rsidRDefault="00804F63" w:rsidP="0018767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</w:pPr>
          </w:p>
          <w:p w14:paraId="0E7EF46D" w14:textId="2712ABD7" w:rsidR="00804F63" w:rsidRPr="00A6348C" w:rsidRDefault="00804F63" w:rsidP="00804F63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</w:pPr>
            <w:proofErr w:type="spellStart"/>
            <w:r w:rsidRPr="00255B69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>Adroddiad</w:t>
            </w:r>
            <w:proofErr w:type="spellEnd"/>
            <w:r w:rsidRPr="00255B69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 xml:space="preserve"> PC Jenkins Report.</w:t>
            </w:r>
            <w:r w:rsidRPr="00255B69">
              <w:rPr>
                <w:rStyle w:val="rphighlightallclass"/>
                <w:rFonts w:asciiTheme="minorHAnsi" w:hAnsiTheme="minorHAnsi" w:cstheme="minorHAnsi"/>
                <w:bCs/>
                <w:i/>
                <w:iCs/>
                <w:szCs w:val="26"/>
                <w:lang w:eastAsia="en-GB"/>
              </w:rPr>
              <w:t xml:space="preserve"> </w:t>
            </w:r>
            <w:r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</w:t>
            </w:r>
            <w:r w:rsidR="00E54669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im </w:t>
            </w:r>
            <w:proofErr w:type="spellStart"/>
            <w:r w:rsidR="00E54669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adroddiad</w:t>
            </w:r>
            <w:proofErr w:type="spellEnd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ond wedi </w:t>
            </w:r>
            <w:proofErr w:type="spellStart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derbyn</w:t>
            </w:r>
            <w:proofErr w:type="spellEnd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holiadur</w:t>
            </w:r>
            <w:proofErr w:type="spellEnd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ac </w:t>
            </w:r>
            <w:proofErr w:type="spellStart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angen</w:t>
            </w:r>
            <w:proofErr w:type="spellEnd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ei</w:t>
            </w:r>
            <w:proofErr w:type="spellEnd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roi</w:t>
            </w:r>
            <w:proofErr w:type="spellEnd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ar</w:t>
            </w:r>
            <w:proofErr w:type="spellEnd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 </w:t>
            </w:r>
            <w:proofErr w:type="spellStart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wefan</w:t>
            </w:r>
            <w:proofErr w:type="spellEnd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a </w:t>
            </w:r>
            <w:proofErr w:type="spellStart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tudalen</w:t>
            </w:r>
            <w:proofErr w:type="spellEnd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4706D3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facebook</w:t>
            </w:r>
            <w:proofErr w:type="spellEnd"/>
            <w:r w:rsidR="00E54669" w:rsidRPr="00255B69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r w:rsidR="00E54669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No Report</w:t>
            </w:r>
            <w:r w:rsidR="004706D3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but have received a questionnaire and need to put this on the website and </w:t>
            </w:r>
            <w:proofErr w:type="spellStart"/>
            <w:r w:rsidR="004706D3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>facebook</w:t>
            </w:r>
            <w:proofErr w:type="spellEnd"/>
            <w:r w:rsidR="004706D3" w:rsidRPr="00A6348C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 page.</w:t>
            </w:r>
          </w:p>
          <w:p w14:paraId="2A2F30B8" w14:textId="77777777" w:rsidR="00804F63" w:rsidRPr="00A6348C" w:rsidRDefault="00804F63" w:rsidP="00187671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44546A" w:themeColor="text2"/>
              </w:rPr>
            </w:pPr>
          </w:p>
          <w:p w14:paraId="0776D58E" w14:textId="3A1DACE4" w:rsidR="008363F8" w:rsidRPr="00A6348C" w:rsidRDefault="008363F8" w:rsidP="008363F8">
            <w:pPr>
              <w:spacing w:line="259" w:lineRule="auto"/>
              <w:rPr>
                <w:rFonts w:asciiTheme="minorHAnsi" w:hAnsiTheme="minorHAnsi" w:cstheme="minorHAnsi"/>
                <w:bCs/>
                <w:i/>
                <w:iCs/>
                <w:color w:val="44546A" w:themeColor="text2"/>
                <w:shd w:val="clear" w:color="auto" w:fill="FFFFFF"/>
              </w:rPr>
            </w:pPr>
            <w:proofErr w:type="spellStart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Adborth</w:t>
            </w:r>
            <w:proofErr w:type="spellEnd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wrth</w:t>
            </w:r>
            <w:proofErr w:type="spellEnd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Cyng</w:t>
            </w:r>
            <w:proofErr w:type="spellEnd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Alwena Wiliams – </w:t>
            </w:r>
            <w:proofErr w:type="spellStart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Cyfarfod</w:t>
            </w:r>
            <w:proofErr w:type="spellEnd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gyda </w:t>
            </w:r>
            <w:proofErr w:type="spellStart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Swyddogion</w:t>
            </w:r>
            <w:proofErr w:type="spellEnd"/>
            <w:r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CCC / Report from Cllr Alwena Wiliams – Meeting with CCC Officials</w:t>
            </w:r>
            <w:r w:rsidR="00835B9D" w:rsidRPr="00255B6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.</w:t>
            </w:r>
            <w:r w:rsidR="00835B9D" w:rsidRPr="00255B69">
              <w:rPr>
                <w:rFonts w:asciiTheme="minorHAnsi" w:hAnsiTheme="minorHAnsi" w:cstheme="minorHAnsi"/>
                <w:b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Roedd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yn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gyfarfod</w:t>
            </w:r>
            <w:proofErr w:type="spellEnd"/>
            <w:r w:rsidR="00B30D0A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="00B30D0A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siomedig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lle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roedd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y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swyddogion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o’r Cyngor yn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siarad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tipyn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a dim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cyfle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i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fynegi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barn a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chael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atebion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i </w:t>
            </w:r>
            <w:proofErr w:type="spellStart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>cwestiynnau’r</w:t>
            </w:r>
            <w:proofErr w:type="spellEnd"/>
            <w:r w:rsidR="00835B9D" w:rsidRP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Cyngor Cymuned.</w:t>
            </w:r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Angen </w:t>
            </w:r>
            <w:proofErr w:type="spellStart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>cwyno</w:t>
            </w:r>
            <w:proofErr w:type="spellEnd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i Un </w:t>
            </w:r>
            <w:proofErr w:type="spellStart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>Llais</w:t>
            </w:r>
            <w:proofErr w:type="spellEnd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Cymru </w:t>
            </w:r>
            <w:proofErr w:type="spellStart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>fel</w:t>
            </w:r>
            <w:proofErr w:type="spellEnd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>grwp</w:t>
            </w:r>
            <w:proofErr w:type="spellEnd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o </w:t>
            </w:r>
            <w:proofErr w:type="spellStart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>bosib</w:t>
            </w:r>
            <w:proofErr w:type="spellEnd"/>
            <w:r w:rsidR="00B30D0A">
              <w:rPr>
                <w:rFonts w:asciiTheme="minorHAnsi" w:hAnsiTheme="minorHAnsi" w:cstheme="minorHAnsi"/>
                <w:bCs/>
                <w:shd w:val="clear" w:color="auto" w:fill="FFFFFF"/>
              </w:rPr>
              <w:t>.</w:t>
            </w:r>
            <w:r w:rsidR="00835B9D" w:rsidRPr="00B30D0A">
              <w:rPr>
                <w:rFonts w:asciiTheme="minorHAnsi" w:hAnsiTheme="minorHAnsi" w:cstheme="minorHAnsi"/>
                <w:bCs/>
                <w:i/>
                <w:iCs/>
                <w:color w:val="44546A" w:themeColor="text2"/>
                <w:shd w:val="clear" w:color="auto" w:fill="FFFFFF"/>
              </w:rPr>
              <w:t xml:space="preserve"> </w:t>
            </w:r>
            <w:r w:rsidR="006463FD" w:rsidRPr="00B30D0A">
              <w:rPr>
                <w:rFonts w:asciiTheme="minorHAnsi" w:hAnsiTheme="minorHAnsi" w:cstheme="minorHAnsi"/>
                <w:bCs/>
                <w:i/>
                <w:iCs/>
                <w:color w:val="44546A" w:themeColor="text2"/>
                <w:shd w:val="clear" w:color="auto" w:fill="FFFFFF"/>
              </w:rPr>
              <w:t xml:space="preserve"> </w:t>
            </w:r>
            <w:r w:rsidR="006463FD" w:rsidRPr="00A6348C">
              <w:rPr>
                <w:rFonts w:asciiTheme="minorHAnsi" w:hAnsiTheme="minorHAnsi" w:cstheme="minorHAnsi"/>
                <w:bCs/>
                <w:i/>
                <w:iCs/>
                <w:color w:val="44546A" w:themeColor="text2"/>
                <w:shd w:val="clear" w:color="auto" w:fill="FFFFFF"/>
              </w:rPr>
              <w:t xml:space="preserve">It was a meeting where officials of the Council talked a lot and there was no opportunity to express views or to </w:t>
            </w:r>
            <w:r w:rsidR="006463FD" w:rsidRPr="00A6348C">
              <w:rPr>
                <w:rFonts w:asciiTheme="minorHAnsi" w:hAnsiTheme="minorHAnsi" w:cstheme="minorHAnsi"/>
                <w:bCs/>
                <w:i/>
                <w:iCs/>
                <w:color w:val="44546A" w:themeColor="text2"/>
                <w:shd w:val="clear" w:color="auto" w:fill="FFFFFF"/>
              </w:rPr>
              <w:lastRenderedPageBreak/>
              <w:t xml:space="preserve">answer the questions which had been put forward by the Community Councils. </w:t>
            </w:r>
            <w:r w:rsidR="00B30D0A">
              <w:rPr>
                <w:rFonts w:asciiTheme="minorHAnsi" w:hAnsiTheme="minorHAnsi" w:cstheme="minorHAnsi"/>
                <w:bCs/>
                <w:i/>
                <w:iCs/>
                <w:color w:val="44546A" w:themeColor="text2"/>
                <w:shd w:val="clear" w:color="auto" w:fill="FFFFFF"/>
              </w:rPr>
              <w:t xml:space="preserve"> Need to complain to One Voice Wales as a group possibly. </w:t>
            </w:r>
          </w:p>
          <w:p w14:paraId="3EAE8B48" w14:textId="18CF2FBC" w:rsidR="003E7072" w:rsidRPr="00A6348C" w:rsidRDefault="003E7072" w:rsidP="00290B1B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44546A" w:themeColor="text2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1D16896" w14:textId="77777777" w:rsidR="00E512AC" w:rsidRDefault="00E512AC" w:rsidP="006C4455">
            <w:pPr>
              <w:rPr>
                <w:rFonts w:ascii="Calibri" w:hAnsi="Calibri" w:cs="Calibri"/>
                <w:color w:val="FF0000"/>
              </w:rPr>
            </w:pPr>
          </w:p>
          <w:p w14:paraId="0F9976F0" w14:textId="77777777" w:rsidR="008F0453" w:rsidRDefault="004E7C70" w:rsidP="006C445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237F1F6D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21223E5B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6D74FF07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17A69EA6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06512ED6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549AB86A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285A6548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3815F3E2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74273E88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0B24B76E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2B6CF5B5" w14:textId="77777777" w:rsidR="00B30D0A" w:rsidRDefault="00B30D0A" w:rsidP="006C4455">
            <w:pPr>
              <w:rPr>
                <w:rFonts w:ascii="Calibri" w:hAnsi="Calibri" w:cs="Calibri"/>
                <w:color w:val="FF0000"/>
              </w:rPr>
            </w:pPr>
          </w:p>
          <w:p w14:paraId="3C4BA80C" w14:textId="77777777" w:rsidR="00B30D0A" w:rsidRDefault="00B30D0A" w:rsidP="006C4455">
            <w:pPr>
              <w:rPr>
                <w:rFonts w:ascii="Calibri" w:hAnsi="Calibri" w:cs="Calibri"/>
                <w:color w:val="FF0000"/>
              </w:rPr>
            </w:pPr>
          </w:p>
          <w:p w14:paraId="2451C508" w14:textId="77777777" w:rsidR="00B30D0A" w:rsidRDefault="00B30D0A" w:rsidP="006C4455">
            <w:pPr>
              <w:rPr>
                <w:rFonts w:ascii="Calibri" w:hAnsi="Calibri" w:cs="Calibri"/>
                <w:color w:val="FF0000"/>
              </w:rPr>
            </w:pPr>
          </w:p>
          <w:p w14:paraId="70621472" w14:textId="2F465D92" w:rsidR="00B30D0A" w:rsidRPr="003B28F4" w:rsidRDefault="00B30D0A" w:rsidP="006C445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</w:tc>
      </w:tr>
      <w:tr w:rsidR="00A351C9" w:rsidRPr="0023745C" w14:paraId="25E6D3A7" w14:textId="77777777" w:rsidTr="1788430C">
        <w:trPr>
          <w:trHeight w:val="841"/>
        </w:trPr>
        <w:tc>
          <w:tcPr>
            <w:tcW w:w="542" w:type="dxa"/>
          </w:tcPr>
          <w:p w14:paraId="7D29BD40" w14:textId="1BE7659D" w:rsidR="00A351C9" w:rsidRPr="00A04C25" w:rsidRDefault="00A351C9" w:rsidP="00F02558">
            <w:pPr>
              <w:jc w:val="both"/>
              <w:rPr>
                <w:rFonts w:ascii="Calibri" w:hAnsi="Calibri" w:cs="Calibri"/>
                <w:b/>
              </w:rPr>
            </w:pPr>
            <w:r w:rsidRPr="00A04C25">
              <w:rPr>
                <w:rFonts w:ascii="Calibri" w:hAnsi="Calibri" w:cs="Calibri"/>
                <w:b/>
              </w:rPr>
              <w:t>4.</w:t>
            </w:r>
          </w:p>
          <w:p w14:paraId="454E31C4" w14:textId="51220A7F" w:rsidR="00A351C9" w:rsidRDefault="00156528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</w:t>
            </w:r>
          </w:p>
          <w:p w14:paraId="6EC7F5B1" w14:textId="77777777" w:rsidR="00A6348C" w:rsidRDefault="00A6348C" w:rsidP="00F02558">
            <w:pPr>
              <w:jc w:val="both"/>
              <w:rPr>
                <w:rFonts w:ascii="Calibri" w:hAnsi="Calibri" w:cs="Calibri"/>
              </w:rPr>
            </w:pPr>
          </w:p>
          <w:p w14:paraId="37FBE2C1" w14:textId="77777777" w:rsidR="00A6348C" w:rsidRDefault="00A6348C" w:rsidP="00F02558">
            <w:pPr>
              <w:jc w:val="both"/>
              <w:rPr>
                <w:rFonts w:ascii="Calibri" w:hAnsi="Calibri" w:cs="Calibri"/>
              </w:rPr>
            </w:pPr>
          </w:p>
          <w:p w14:paraId="352C05F6" w14:textId="3753B251" w:rsidR="00A6348C" w:rsidRDefault="002376CF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</w:t>
            </w:r>
          </w:p>
          <w:p w14:paraId="60A264EE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08EFE9BC" w14:textId="21A37E91" w:rsidR="00B05CCA" w:rsidRPr="005C6B63" w:rsidRDefault="00B05CCA" w:rsidP="00AC5C2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665" w:type="dxa"/>
            <w:shd w:val="clear" w:color="auto" w:fill="auto"/>
          </w:tcPr>
          <w:p w14:paraId="03C2CAF9" w14:textId="1EF1CD04" w:rsidR="00546391" w:rsidRPr="007830D6" w:rsidRDefault="1788430C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</w:pPr>
            <w:proofErr w:type="spellStart"/>
            <w:r w:rsidRPr="007830D6">
              <w:rPr>
                <w:rFonts w:asciiTheme="minorHAnsi" w:hAnsiTheme="minorHAnsi" w:cstheme="minorHAnsi"/>
                <w:b/>
                <w:bCs/>
                <w:u w:val="single"/>
              </w:rPr>
              <w:t>Gohebiaeth</w:t>
            </w:r>
            <w:proofErr w:type="spellEnd"/>
            <w:r w:rsidRPr="007830D6">
              <w:rPr>
                <w:rFonts w:asciiTheme="minorHAnsi" w:hAnsiTheme="minorHAnsi" w:cstheme="minorHAnsi"/>
                <w:b/>
                <w:bCs/>
                <w:u w:val="single"/>
              </w:rPr>
              <w:t xml:space="preserve"> /</w:t>
            </w:r>
            <w:r w:rsidRPr="007830D6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 xml:space="preserve"> </w:t>
            </w:r>
            <w:proofErr w:type="spellStart"/>
            <w:r w:rsidRPr="007830D6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Correspondance</w:t>
            </w:r>
            <w:proofErr w:type="spellEnd"/>
          </w:p>
          <w:p w14:paraId="6B92C916" w14:textId="4C2C8916" w:rsidR="00A6348C" w:rsidRPr="00A6348C" w:rsidRDefault="00A6348C" w:rsidP="00A6348C">
            <w:pPr>
              <w:spacing w:line="259" w:lineRule="auto"/>
              <w:rPr>
                <w:rFonts w:asciiTheme="minorHAnsi" w:hAnsiTheme="minorHAnsi" w:cstheme="minorHAnsi"/>
              </w:rPr>
            </w:pP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Ymgynghoriad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Llefydd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Parcio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oddi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ar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Stryd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</w:rPr>
              <w:t xml:space="preserve"> / Consultation: Off Street Parking places.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Trafodwyd</w:t>
            </w:r>
            <w:proofErr w:type="spellEnd"/>
            <w:r>
              <w:rPr>
                <w:rFonts w:asciiTheme="minorHAnsi" w:hAnsiTheme="minorHAnsi" w:cstheme="minorHAnsi"/>
              </w:rPr>
              <w:t xml:space="preserve"> mis </w:t>
            </w:r>
            <w:proofErr w:type="spellStart"/>
            <w:r>
              <w:rPr>
                <w:rFonts w:asciiTheme="minorHAnsi" w:hAnsiTheme="minorHAnsi" w:cstheme="minorHAnsi"/>
              </w:rPr>
              <w:t>diwethaf</w:t>
            </w:r>
            <w:proofErr w:type="spellEnd"/>
            <w:r>
              <w:rPr>
                <w:rFonts w:asciiTheme="minorHAnsi" w:hAnsiTheme="minorHAnsi" w:cstheme="minorHAnsi"/>
              </w:rPr>
              <w:t xml:space="preserve"> yn </w:t>
            </w:r>
            <w:proofErr w:type="spellStart"/>
            <w:r>
              <w:rPr>
                <w:rFonts w:asciiTheme="minorHAnsi" w:hAnsiTheme="minorHAnsi" w:cstheme="minorHAnsi"/>
              </w:rPr>
              <w:t>barod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A6348C">
              <w:rPr>
                <w:rFonts w:asciiTheme="minorHAnsi" w:hAnsiTheme="minorHAnsi" w:cstheme="minorHAnsi"/>
                <w:i/>
                <w:iCs/>
                <w:color w:val="44546A" w:themeColor="text2"/>
              </w:rPr>
              <w:t>Discussed previously.</w:t>
            </w:r>
          </w:p>
          <w:p w14:paraId="17E0BB6C" w14:textId="77777777" w:rsidR="00A6348C" w:rsidRDefault="00A6348C" w:rsidP="00A6348C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793931B9" w14:textId="756FC3CE" w:rsidR="00A6348C" w:rsidRPr="00A6348C" w:rsidRDefault="00A6348C" w:rsidP="00A6348C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A6348C">
              <w:rPr>
                <w:rFonts w:asciiTheme="minorHAnsi" w:hAnsiTheme="minorHAnsi" w:cstheme="minorHAnsi"/>
                <w:b/>
                <w:bCs/>
              </w:rPr>
              <w:t xml:space="preserve">Community Transport - an exciting opportunity / </w:t>
            </w: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Cludiant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Cymunedol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cyfle</w:t>
            </w:r>
            <w:proofErr w:type="spellEnd"/>
            <w:r w:rsidRPr="00A634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6348C">
              <w:rPr>
                <w:rFonts w:asciiTheme="minorHAnsi" w:hAnsiTheme="minorHAnsi" w:cstheme="minorHAnsi"/>
                <w:b/>
                <w:bCs/>
              </w:rPr>
              <w:t>cyffrous</w:t>
            </w:r>
            <w:proofErr w:type="spellEnd"/>
            <w:r w:rsidR="002376CF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proofErr w:type="spellStart"/>
            <w:r w:rsidR="002376CF" w:rsidRPr="002376CF">
              <w:rPr>
                <w:rFonts w:asciiTheme="minorHAnsi" w:hAnsiTheme="minorHAnsi" w:cstheme="minorHAnsi"/>
              </w:rPr>
              <w:t>Nodwyd</w:t>
            </w:r>
            <w:proofErr w:type="spellEnd"/>
            <w:r w:rsidR="002376CF" w:rsidRPr="002376CF">
              <w:rPr>
                <w:rFonts w:asciiTheme="minorHAnsi" w:hAnsiTheme="minorHAnsi" w:cstheme="minorHAnsi"/>
              </w:rPr>
              <w:t xml:space="preserve"> / Noted</w:t>
            </w:r>
          </w:p>
          <w:p w14:paraId="7239B749" w14:textId="77777777" w:rsidR="005B4B20" w:rsidRDefault="005B4B20" w:rsidP="00607F49">
            <w:pPr>
              <w:spacing w:line="259" w:lineRule="auto"/>
              <w:rPr>
                <w:rFonts w:asciiTheme="minorHAnsi" w:hAnsiTheme="minorHAnsi" w:cstheme="minorHAnsi"/>
                <w:bCs/>
                <w:color w:val="002060"/>
              </w:rPr>
            </w:pPr>
          </w:p>
          <w:p w14:paraId="7ED230B5" w14:textId="4E91FE48" w:rsidR="007F4546" w:rsidRPr="005B4B20" w:rsidRDefault="006F73AC" w:rsidP="007F4546">
            <w:pPr>
              <w:spacing w:line="259" w:lineRule="auto"/>
              <w:rPr>
                <w:rFonts w:asciiTheme="minorHAnsi" w:hAnsiTheme="minorHAnsi" w:cstheme="minorHAnsi"/>
                <w:bCs/>
                <w:color w:val="002060"/>
              </w:rPr>
            </w:pPr>
            <w:r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</w:p>
        </w:tc>
        <w:tc>
          <w:tcPr>
            <w:tcW w:w="1003" w:type="dxa"/>
          </w:tcPr>
          <w:p w14:paraId="7907EFEB" w14:textId="77777777" w:rsidR="008062B3" w:rsidRDefault="008062B3" w:rsidP="003B28F4">
            <w:pPr>
              <w:rPr>
                <w:rFonts w:ascii="Calibri" w:hAnsi="Calibri" w:cs="Calibri"/>
                <w:color w:val="FF0000"/>
              </w:rPr>
            </w:pPr>
          </w:p>
          <w:p w14:paraId="127C5A8A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63E73786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0853B0B0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686D9983" w14:textId="77777777" w:rsidR="007830D6" w:rsidRDefault="007830D6" w:rsidP="003B28F4">
            <w:pPr>
              <w:rPr>
                <w:rFonts w:ascii="Calibri" w:hAnsi="Calibri" w:cs="Calibri"/>
                <w:color w:val="FF0000"/>
              </w:rPr>
            </w:pPr>
          </w:p>
          <w:p w14:paraId="14F569C1" w14:textId="3050D09C" w:rsidR="0021000F" w:rsidRPr="00A626B4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6B4206" w:rsidRPr="0023745C" w14:paraId="28A9D9A1" w14:textId="77777777" w:rsidTr="1788430C">
        <w:trPr>
          <w:trHeight w:val="841"/>
        </w:trPr>
        <w:tc>
          <w:tcPr>
            <w:tcW w:w="542" w:type="dxa"/>
          </w:tcPr>
          <w:p w14:paraId="6650BFB2" w14:textId="26F429DB" w:rsidR="006B4206" w:rsidRPr="00A04C25" w:rsidRDefault="00B30D0A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6B4206" w:rsidRPr="00A04C25">
              <w:rPr>
                <w:rFonts w:ascii="Calibri" w:hAnsi="Calibri" w:cs="Calibri"/>
                <w:b/>
              </w:rPr>
              <w:t>.</w:t>
            </w:r>
          </w:p>
          <w:p w14:paraId="42D6EF59" w14:textId="4C1AA257" w:rsidR="006B4206" w:rsidRDefault="006B4206" w:rsidP="00F02558">
            <w:pPr>
              <w:jc w:val="both"/>
              <w:rPr>
                <w:rFonts w:ascii="Calibri" w:hAnsi="Calibri" w:cs="Calibri"/>
              </w:rPr>
            </w:pPr>
            <w:r w:rsidRPr="005942EF">
              <w:rPr>
                <w:rFonts w:ascii="Calibri" w:hAnsi="Calibri" w:cs="Calibri"/>
              </w:rPr>
              <w:t>a.</w:t>
            </w:r>
          </w:p>
          <w:p w14:paraId="22ABBA58" w14:textId="77777777" w:rsidR="00E45C72" w:rsidRDefault="00E45C72" w:rsidP="00F02558">
            <w:pPr>
              <w:jc w:val="both"/>
              <w:rPr>
                <w:rFonts w:ascii="Calibri" w:hAnsi="Calibri" w:cs="Calibri"/>
              </w:rPr>
            </w:pPr>
          </w:p>
          <w:p w14:paraId="15A2E274" w14:textId="77777777" w:rsidR="00E45C72" w:rsidRDefault="00E45C72" w:rsidP="00F02558">
            <w:pPr>
              <w:jc w:val="both"/>
              <w:rPr>
                <w:rFonts w:ascii="Calibri" w:hAnsi="Calibri" w:cs="Calibri"/>
              </w:rPr>
            </w:pPr>
          </w:p>
          <w:p w14:paraId="4C1DC1D5" w14:textId="58FA7551" w:rsidR="00E45C72" w:rsidRDefault="00E45C72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</w:t>
            </w:r>
          </w:p>
          <w:p w14:paraId="7C6F6D3A" w14:textId="77777777" w:rsidR="00527329" w:rsidRDefault="00527329" w:rsidP="00F02558">
            <w:pPr>
              <w:jc w:val="both"/>
              <w:rPr>
                <w:rFonts w:ascii="Calibri" w:hAnsi="Calibri" w:cs="Calibri"/>
              </w:rPr>
            </w:pPr>
          </w:p>
          <w:p w14:paraId="2F5A670A" w14:textId="55C60C8C" w:rsidR="00ED31C4" w:rsidRPr="005942EF" w:rsidRDefault="00ED31C4" w:rsidP="004959B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665" w:type="dxa"/>
          </w:tcPr>
          <w:p w14:paraId="7542F60B" w14:textId="77777777" w:rsidR="006A5941" w:rsidRDefault="1788430C" w:rsidP="1788430C">
            <w:pPr>
              <w:jc w:val="both"/>
              <w:rPr>
                <w:rFonts w:ascii="Calibri" w:hAnsi="Calibri" w:cs="Calibri"/>
                <w:i/>
                <w:iCs/>
                <w:color w:val="002060"/>
              </w:rPr>
            </w:pP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Dyddiad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ac amser y </w:t>
            </w: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cyfarfod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nesaf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- Date and time of next meeting</w:t>
            </w:r>
            <w:r w:rsidR="006B4206" w:rsidRPr="00110392">
              <w:br/>
            </w:r>
            <w:proofErr w:type="spellStart"/>
            <w:r w:rsidRPr="00110392">
              <w:rPr>
                <w:rFonts w:ascii="Calibri" w:hAnsi="Calibri" w:cs="Calibri"/>
              </w:rPr>
              <w:t>Penderfynwyd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cynnal</w:t>
            </w:r>
            <w:proofErr w:type="spellEnd"/>
            <w:r w:rsidRPr="00110392">
              <w:rPr>
                <w:rFonts w:ascii="Calibri" w:hAnsi="Calibri" w:cs="Calibri"/>
              </w:rPr>
              <w:t xml:space="preserve"> y </w:t>
            </w:r>
            <w:proofErr w:type="spellStart"/>
            <w:r w:rsidRPr="00110392">
              <w:rPr>
                <w:rFonts w:ascii="Calibri" w:hAnsi="Calibri" w:cs="Calibri"/>
              </w:rPr>
              <w:t>cyfarfod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nesaf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ar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nos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="001A6223">
              <w:rPr>
                <w:rFonts w:ascii="Calibri" w:hAnsi="Calibri" w:cs="Calibri"/>
              </w:rPr>
              <w:t>Fawrth</w:t>
            </w:r>
            <w:proofErr w:type="spellEnd"/>
            <w:r w:rsidR="001A6223">
              <w:rPr>
                <w:rFonts w:ascii="Calibri" w:hAnsi="Calibri" w:cs="Calibri"/>
              </w:rPr>
              <w:t xml:space="preserve"> </w:t>
            </w:r>
            <w:r w:rsidR="006A5941">
              <w:rPr>
                <w:rFonts w:ascii="Calibri" w:hAnsi="Calibri" w:cs="Calibri"/>
              </w:rPr>
              <w:t xml:space="preserve">7fed o </w:t>
            </w:r>
            <w:proofErr w:type="spellStart"/>
            <w:r w:rsidR="006A5941">
              <w:rPr>
                <w:rFonts w:ascii="Calibri" w:hAnsi="Calibri" w:cs="Calibri"/>
              </w:rPr>
              <w:t>Ionawr</w:t>
            </w:r>
            <w:proofErr w:type="spellEnd"/>
            <w:r w:rsidR="001A6223">
              <w:rPr>
                <w:rFonts w:ascii="Calibri" w:hAnsi="Calibri" w:cs="Calibri"/>
              </w:rPr>
              <w:t xml:space="preserve">. </w:t>
            </w:r>
            <w:r w:rsidR="001A6223" w:rsidRPr="00A72968">
              <w:rPr>
                <w:rFonts w:ascii="Calibri" w:hAnsi="Calibri" w:cs="Calibri"/>
                <w:i/>
                <w:iCs/>
                <w:color w:val="002060"/>
              </w:rPr>
              <w:t xml:space="preserve">The next meeting will be held on the </w:t>
            </w:r>
            <w:r w:rsidR="006A5941">
              <w:rPr>
                <w:rFonts w:ascii="Calibri" w:hAnsi="Calibri" w:cs="Calibri"/>
                <w:i/>
                <w:iCs/>
                <w:color w:val="002060"/>
              </w:rPr>
              <w:t>7</w:t>
            </w:r>
            <w:r w:rsidR="006A5941" w:rsidRPr="006A5941">
              <w:rPr>
                <w:rFonts w:ascii="Calibri" w:hAnsi="Calibri" w:cs="Calibri"/>
                <w:i/>
                <w:iCs/>
                <w:color w:val="002060"/>
                <w:vertAlign w:val="superscript"/>
              </w:rPr>
              <w:t>th</w:t>
            </w:r>
            <w:r w:rsidR="006A5941">
              <w:rPr>
                <w:rFonts w:ascii="Calibri" w:hAnsi="Calibri" w:cs="Calibri"/>
                <w:i/>
                <w:iCs/>
                <w:color w:val="002060"/>
              </w:rPr>
              <w:t xml:space="preserve"> January</w:t>
            </w:r>
            <w:r w:rsidR="001A6223" w:rsidRPr="00A72968">
              <w:rPr>
                <w:rFonts w:ascii="Calibri" w:hAnsi="Calibri" w:cs="Calibri"/>
                <w:i/>
                <w:iCs/>
                <w:color w:val="002060"/>
              </w:rPr>
              <w:t>.</w:t>
            </w:r>
          </w:p>
          <w:p w14:paraId="22EEFBBC" w14:textId="77777777" w:rsidR="006A5941" w:rsidRDefault="006A5941" w:rsidP="1788430C">
            <w:pPr>
              <w:jc w:val="both"/>
              <w:rPr>
                <w:rFonts w:ascii="Calibri" w:hAnsi="Calibri" w:cs="Calibri"/>
                <w:color w:val="002060"/>
              </w:rPr>
            </w:pPr>
          </w:p>
          <w:p w14:paraId="3A2FBD6E" w14:textId="33E0CABA" w:rsidR="006B4206" w:rsidRPr="00E45C72" w:rsidRDefault="001749BA" w:rsidP="1788430C">
            <w:pPr>
              <w:jc w:val="both"/>
              <w:rPr>
                <w:rFonts w:ascii="Calibri" w:hAnsi="Calibri" w:cs="Calibri"/>
                <w:i/>
                <w:iCs/>
                <w:color w:val="002060"/>
              </w:rPr>
            </w:pPr>
            <w:proofErr w:type="spellStart"/>
            <w:r w:rsidRPr="00E45C72">
              <w:rPr>
                <w:rFonts w:ascii="Calibri" w:hAnsi="Calibri" w:cs="Calibri"/>
              </w:rPr>
              <w:t>Cynigodd</w:t>
            </w:r>
            <w:proofErr w:type="spellEnd"/>
            <w:r w:rsidRPr="00E45C72">
              <w:rPr>
                <w:rFonts w:ascii="Calibri" w:hAnsi="Calibri" w:cs="Calibri"/>
              </w:rPr>
              <w:t xml:space="preserve"> y </w:t>
            </w:r>
            <w:proofErr w:type="spellStart"/>
            <w:r w:rsidRPr="00E45C72">
              <w:rPr>
                <w:rFonts w:ascii="Calibri" w:hAnsi="Calibri" w:cs="Calibri"/>
              </w:rPr>
              <w:t>Cyng</w:t>
            </w:r>
            <w:proofErr w:type="spellEnd"/>
            <w:r w:rsidRPr="00E45C72">
              <w:rPr>
                <w:rFonts w:ascii="Calibri" w:hAnsi="Calibri" w:cs="Calibri"/>
              </w:rPr>
              <w:t xml:space="preserve"> Hazel Thomas </w:t>
            </w:r>
            <w:proofErr w:type="spellStart"/>
            <w:r w:rsidRPr="00E45C72">
              <w:rPr>
                <w:rFonts w:ascii="Calibri" w:hAnsi="Calibri" w:cs="Calibri"/>
              </w:rPr>
              <w:t>ein</w:t>
            </w:r>
            <w:proofErr w:type="spellEnd"/>
            <w:r w:rsidRPr="00E45C72">
              <w:rPr>
                <w:rFonts w:ascii="Calibri" w:hAnsi="Calibri" w:cs="Calibri"/>
              </w:rPr>
              <w:t xml:space="preserve"> bod yn </w:t>
            </w:r>
            <w:proofErr w:type="spellStart"/>
            <w:r w:rsidRPr="00E45C72">
              <w:rPr>
                <w:rFonts w:ascii="Calibri" w:hAnsi="Calibri" w:cs="Calibri"/>
              </w:rPr>
              <w:t>ystyried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plannu</w:t>
            </w:r>
            <w:proofErr w:type="spellEnd"/>
            <w:r w:rsidRPr="00E45C72">
              <w:rPr>
                <w:rFonts w:ascii="Calibri" w:hAnsi="Calibri" w:cs="Calibri"/>
              </w:rPr>
              <w:t xml:space="preserve"> / </w:t>
            </w:r>
            <w:proofErr w:type="spellStart"/>
            <w:r w:rsidRPr="00E45C72">
              <w:rPr>
                <w:rFonts w:ascii="Calibri" w:hAnsi="Calibri" w:cs="Calibri"/>
              </w:rPr>
              <w:t>gosod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coeden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nadolig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ym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mhob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pentref</w:t>
            </w:r>
            <w:proofErr w:type="spellEnd"/>
            <w:r w:rsidRPr="00E45C72">
              <w:rPr>
                <w:rFonts w:ascii="Calibri" w:hAnsi="Calibri" w:cs="Calibri"/>
              </w:rPr>
              <w:t xml:space="preserve"> yn y </w:t>
            </w:r>
            <w:proofErr w:type="spellStart"/>
            <w:r w:rsidRPr="00E45C72">
              <w:rPr>
                <w:rFonts w:ascii="Calibri" w:hAnsi="Calibri" w:cs="Calibri"/>
              </w:rPr>
              <w:t>Plwyf</w:t>
            </w:r>
            <w:proofErr w:type="spellEnd"/>
            <w:r w:rsidRPr="00E45C72">
              <w:rPr>
                <w:rFonts w:ascii="Calibri" w:hAnsi="Calibri" w:cs="Calibri"/>
              </w:rPr>
              <w:t xml:space="preserve"> a mynd o </w:t>
            </w:r>
            <w:proofErr w:type="spellStart"/>
            <w:r w:rsidRPr="00E45C72">
              <w:rPr>
                <w:rFonts w:ascii="Calibri" w:hAnsi="Calibri" w:cs="Calibri"/>
              </w:rPr>
              <w:t>gwmpas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cyn</w:t>
            </w:r>
            <w:proofErr w:type="spellEnd"/>
            <w:r w:rsidRPr="00E45C72">
              <w:rPr>
                <w:rFonts w:ascii="Calibri" w:hAnsi="Calibri" w:cs="Calibri"/>
              </w:rPr>
              <w:t xml:space="preserve"> y </w:t>
            </w:r>
            <w:proofErr w:type="spellStart"/>
            <w:r w:rsidRPr="00E45C72">
              <w:rPr>
                <w:rFonts w:ascii="Calibri" w:hAnsi="Calibri" w:cs="Calibri"/>
              </w:rPr>
              <w:t>Nadolig</w:t>
            </w:r>
            <w:proofErr w:type="spellEnd"/>
            <w:r w:rsidRPr="00E45C72">
              <w:rPr>
                <w:rFonts w:ascii="Calibri" w:hAnsi="Calibri" w:cs="Calibri"/>
              </w:rPr>
              <w:t xml:space="preserve"> I </w:t>
            </w:r>
            <w:proofErr w:type="spellStart"/>
            <w:r w:rsidRPr="00E45C72">
              <w:rPr>
                <w:rFonts w:ascii="Calibri" w:hAnsi="Calibri" w:cs="Calibri"/>
              </w:rPr>
              <w:t>ganu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carolau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o’u</w:t>
            </w:r>
            <w:proofErr w:type="spellEnd"/>
            <w:r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Pr="00E45C72">
              <w:rPr>
                <w:rFonts w:ascii="Calibri" w:hAnsi="Calibri" w:cs="Calibri"/>
              </w:rPr>
              <w:t>cwmpas</w:t>
            </w:r>
            <w:proofErr w:type="spellEnd"/>
            <w:r w:rsidR="000D15A2" w:rsidRPr="00E45C72">
              <w:rPr>
                <w:rFonts w:ascii="Calibri" w:hAnsi="Calibri" w:cs="Calibri"/>
              </w:rPr>
              <w:t xml:space="preserve">. Angen </w:t>
            </w:r>
            <w:proofErr w:type="spellStart"/>
            <w:r w:rsidR="000D15A2" w:rsidRPr="00E45C72">
              <w:rPr>
                <w:rFonts w:ascii="Calibri" w:hAnsi="Calibri" w:cs="Calibri"/>
              </w:rPr>
              <w:t>holi</w:t>
            </w:r>
            <w:proofErr w:type="spellEnd"/>
            <w:r w:rsidR="000D15A2" w:rsidRPr="00E45C72">
              <w:rPr>
                <w:rFonts w:ascii="Calibri" w:hAnsi="Calibri" w:cs="Calibri"/>
              </w:rPr>
              <w:t xml:space="preserve"> am </w:t>
            </w:r>
            <w:proofErr w:type="spellStart"/>
            <w:r w:rsidR="000D15A2" w:rsidRPr="00E45C72">
              <w:rPr>
                <w:rFonts w:ascii="Calibri" w:hAnsi="Calibri" w:cs="Calibri"/>
              </w:rPr>
              <w:t>gyngor</w:t>
            </w:r>
            <w:proofErr w:type="spellEnd"/>
            <w:r w:rsidR="000D15A2" w:rsidRPr="00E45C72">
              <w:rPr>
                <w:rFonts w:ascii="Calibri" w:hAnsi="Calibri" w:cs="Calibri"/>
              </w:rPr>
              <w:t xml:space="preserve"> </w:t>
            </w:r>
            <w:proofErr w:type="spellStart"/>
            <w:r w:rsidR="000D15A2" w:rsidRPr="00E45C72">
              <w:rPr>
                <w:rFonts w:ascii="Calibri" w:hAnsi="Calibri" w:cs="Calibri"/>
              </w:rPr>
              <w:t>wrth</w:t>
            </w:r>
            <w:proofErr w:type="spellEnd"/>
            <w:r w:rsidR="000D15A2" w:rsidRPr="00E45C72">
              <w:rPr>
                <w:rFonts w:ascii="Calibri" w:hAnsi="Calibri" w:cs="Calibri"/>
              </w:rPr>
              <w:t xml:space="preserve"> Gareth </w:t>
            </w:r>
            <w:proofErr w:type="spellStart"/>
            <w:r w:rsidR="000D15A2" w:rsidRPr="00E45C72">
              <w:rPr>
                <w:rFonts w:ascii="Calibri" w:hAnsi="Calibri" w:cs="Calibri"/>
              </w:rPr>
              <w:t>Parcyrhos</w:t>
            </w:r>
            <w:proofErr w:type="spellEnd"/>
            <w:r w:rsidR="000D15A2" w:rsidRPr="00E45C72">
              <w:rPr>
                <w:rFonts w:ascii="Calibri" w:hAnsi="Calibri" w:cs="Calibri"/>
              </w:rPr>
              <w:t xml:space="preserve"> a Roberts Garden Centre. </w:t>
            </w:r>
            <w:r w:rsidR="000D15A2" w:rsidRPr="00E45C72">
              <w:rPr>
                <w:rFonts w:ascii="Calibri" w:hAnsi="Calibri" w:cs="Calibri"/>
                <w:i/>
                <w:iCs/>
                <w:color w:val="002060"/>
              </w:rPr>
              <w:t xml:space="preserve">Cllr Hazel Thomas </w:t>
            </w:r>
            <w:r w:rsidR="00EF3733" w:rsidRPr="00E45C72">
              <w:rPr>
                <w:rFonts w:ascii="Calibri" w:hAnsi="Calibri" w:cs="Calibri"/>
                <w:i/>
                <w:iCs/>
                <w:color w:val="002060"/>
              </w:rPr>
              <w:t xml:space="preserve">proposed that we consider planting / put Christmas trees in every village in the Parish </w:t>
            </w:r>
            <w:r w:rsidR="00E45C72" w:rsidRPr="00E45C72">
              <w:rPr>
                <w:rFonts w:ascii="Calibri" w:hAnsi="Calibri" w:cs="Calibri"/>
                <w:i/>
                <w:iCs/>
                <w:color w:val="002060"/>
              </w:rPr>
              <w:t xml:space="preserve">and sing Christmas Carols around them. Need to ask for advice from Gareth </w:t>
            </w:r>
            <w:proofErr w:type="spellStart"/>
            <w:r w:rsidR="00E45C72" w:rsidRPr="00E45C72">
              <w:rPr>
                <w:rFonts w:ascii="Calibri" w:hAnsi="Calibri" w:cs="Calibri"/>
                <w:i/>
                <w:iCs/>
                <w:color w:val="002060"/>
              </w:rPr>
              <w:t>Parcyrhos</w:t>
            </w:r>
            <w:proofErr w:type="spellEnd"/>
            <w:r w:rsidR="00E45C72" w:rsidRPr="00E45C72">
              <w:rPr>
                <w:rFonts w:ascii="Calibri" w:hAnsi="Calibri" w:cs="Calibri"/>
                <w:i/>
                <w:iCs/>
                <w:color w:val="002060"/>
              </w:rPr>
              <w:t xml:space="preserve"> and Roberts Garden Centre. </w:t>
            </w:r>
          </w:p>
          <w:p w14:paraId="0DF14FCD" w14:textId="4CE16559" w:rsidR="008F0453" w:rsidRPr="004F7699" w:rsidRDefault="008F0453" w:rsidP="003E707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7D8F23D1" w14:textId="77777777" w:rsidR="006B4206" w:rsidRPr="00BD7A38" w:rsidRDefault="006B4206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775DF98A" w14:textId="1D88FAB0" w:rsidR="006B4206" w:rsidRDefault="006B4206" w:rsidP="00F02558">
            <w:pPr>
              <w:jc w:val="both"/>
              <w:rPr>
                <w:rFonts w:ascii="Calibri" w:hAnsi="Calibri" w:cs="Calibri"/>
                <w:color w:val="FF0000"/>
              </w:rPr>
            </w:pPr>
            <w:r w:rsidRPr="00BD7A38">
              <w:rPr>
                <w:rFonts w:ascii="Calibri" w:hAnsi="Calibri" w:cs="Calibri"/>
                <w:color w:val="FF0000"/>
              </w:rPr>
              <w:t>Clerc</w:t>
            </w:r>
          </w:p>
          <w:p w14:paraId="7D7AEEAB" w14:textId="77777777" w:rsidR="00A57565" w:rsidRDefault="00A57565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1458882D" w14:textId="77C2D517" w:rsidR="008F0453" w:rsidRPr="009B11A1" w:rsidRDefault="008F0453" w:rsidP="00A72968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170EC690" w14:textId="78DF1833" w:rsidR="00C8530C" w:rsidRPr="00C8530C" w:rsidRDefault="00C8530C" w:rsidP="002A47DA">
      <w:pPr>
        <w:rPr>
          <w:rFonts w:asciiTheme="minorHAnsi" w:hAnsiTheme="minorHAnsi" w:cstheme="minorHAnsi"/>
          <w:sz w:val="32"/>
          <w:szCs w:val="22"/>
        </w:rPr>
      </w:pPr>
    </w:p>
    <w:p w14:paraId="2CE44A52" w14:textId="77777777" w:rsidR="00C8530C" w:rsidRDefault="00CD5708" w:rsidP="002A47DA">
      <w:pPr>
        <w:rPr>
          <w:rFonts w:asciiTheme="minorHAnsi" w:hAnsiTheme="minorHAnsi" w:cstheme="minorHAnsi"/>
          <w:b/>
          <w:sz w:val="32"/>
          <w:szCs w:val="22"/>
        </w:rPr>
      </w:pPr>
      <w:proofErr w:type="spellStart"/>
      <w:r>
        <w:rPr>
          <w:rFonts w:asciiTheme="minorHAnsi" w:hAnsiTheme="minorHAnsi" w:cstheme="minorHAnsi"/>
          <w:b/>
          <w:sz w:val="32"/>
          <w:szCs w:val="22"/>
        </w:rPr>
        <w:t>Arwyddwyd</w:t>
      </w:r>
      <w:proofErr w:type="spellEnd"/>
      <w:r>
        <w:rPr>
          <w:rFonts w:asciiTheme="minorHAnsi" w:hAnsiTheme="minorHAnsi" w:cstheme="minorHAnsi"/>
          <w:b/>
          <w:sz w:val="32"/>
          <w:szCs w:val="22"/>
        </w:rPr>
        <w:t>…………………………</w:t>
      </w:r>
    </w:p>
    <w:p w14:paraId="4D03F49E" w14:textId="77777777" w:rsidR="00CD5708" w:rsidRDefault="00CD5708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BCC4085" w14:textId="2F2D14D5" w:rsidR="003F0C9E" w:rsidRDefault="006C663F" w:rsidP="002A47DA">
      <w:pPr>
        <w:rPr>
          <w:rFonts w:asciiTheme="minorHAnsi" w:hAnsiTheme="minorHAnsi" w:cstheme="minorHAnsi"/>
          <w:b/>
          <w:sz w:val="32"/>
          <w:szCs w:val="22"/>
        </w:rPr>
      </w:pPr>
      <w:proofErr w:type="spellStart"/>
      <w:r>
        <w:rPr>
          <w:rFonts w:asciiTheme="minorHAnsi" w:hAnsiTheme="minorHAnsi" w:cstheme="minorHAnsi"/>
          <w:b/>
          <w:sz w:val="32"/>
          <w:szCs w:val="22"/>
        </w:rPr>
        <w:t>Dyddiad</w:t>
      </w:r>
      <w:proofErr w:type="spellEnd"/>
      <w:r>
        <w:rPr>
          <w:rFonts w:asciiTheme="minorHAnsi" w:hAnsiTheme="minorHAnsi" w:cstheme="minorHAnsi"/>
          <w:b/>
          <w:sz w:val="32"/>
          <w:szCs w:val="22"/>
        </w:rPr>
        <w:t>……………………………</w:t>
      </w:r>
    </w:p>
    <w:p w14:paraId="6F6BCD50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92F747F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35D92F9D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0B553F3A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64D2ABA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36FE0569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237E15B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5A8D1F47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590B771A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1548E0DE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4237327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639DA9D4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50BB73D2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2E7731A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D86F9F6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16652D9" w14:textId="77777777" w:rsidR="00421890" w:rsidRDefault="00421890" w:rsidP="00421890">
      <w:pPr>
        <w:jc w:val="both"/>
        <w:rPr>
          <w:b/>
        </w:rPr>
      </w:pPr>
      <w:r>
        <w:rPr>
          <w:b/>
        </w:rPr>
        <w:t xml:space="preserve">Cyngor Cymuned </w:t>
      </w:r>
      <w:proofErr w:type="spellStart"/>
      <w:r>
        <w:rPr>
          <w:b/>
        </w:rPr>
        <w:t>Llanwenog</w:t>
      </w:r>
      <w:proofErr w:type="spellEnd"/>
      <w:r w:rsidRPr="00607027">
        <w:rPr>
          <w:b/>
        </w:rPr>
        <w:t xml:space="preserve"> Community Council </w:t>
      </w:r>
    </w:p>
    <w:p w14:paraId="7D854B96" w14:textId="77777777" w:rsidR="00421890" w:rsidRDefault="00421890" w:rsidP="00421890">
      <w:pPr>
        <w:jc w:val="both"/>
        <w:rPr>
          <w:b/>
        </w:rPr>
      </w:pPr>
    </w:p>
    <w:p w14:paraId="7DB1A3F6" w14:textId="6E6FC788" w:rsidR="00421890" w:rsidRDefault="00421890" w:rsidP="00421890">
      <w:pPr>
        <w:rPr>
          <w:b/>
        </w:rPr>
      </w:pPr>
      <w:proofErr w:type="spellStart"/>
      <w:r>
        <w:rPr>
          <w:b/>
        </w:rPr>
        <w:t>Adroddiad</w:t>
      </w:r>
      <w:proofErr w:type="spellEnd"/>
      <w:r>
        <w:rPr>
          <w:b/>
        </w:rPr>
        <w:t xml:space="preserve"> Cwarterol 31.12.2024 Quarterly Report</w:t>
      </w:r>
    </w:p>
    <w:p w14:paraId="22EC18EB" w14:textId="77777777" w:rsidR="00421890" w:rsidRDefault="00421890" w:rsidP="00421890">
      <w:pPr>
        <w:rPr>
          <w:b/>
          <w:u w:val="single"/>
        </w:rPr>
      </w:pPr>
    </w:p>
    <w:p w14:paraId="5684AF49" w14:textId="77777777" w:rsidR="00421890" w:rsidRDefault="00421890" w:rsidP="00421890">
      <w:pPr>
        <w:rPr>
          <w:b/>
          <w:u w:val="single"/>
        </w:rPr>
      </w:pPr>
      <w:r w:rsidRPr="00D72B48">
        <w:rPr>
          <w:b/>
          <w:u w:val="single"/>
        </w:rPr>
        <w:t>Income</w:t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412"/>
        <w:gridCol w:w="3746"/>
        <w:gridCol w:w="3664"/>
      </w:tblGrid>
      <w:tr w:rsidR="00421890" w14:paraId="0C0E3844" w14:textId="77777777" w:rsidTr="00D9355D">
        <w:tc>
          <w:tcPr>
            <w:tcW w:w="1419" w:type="dxa"/>
          </w:tcPr>
          <w:p w14:paraId="3B455B09" w14:textId="77777777" w:rsidR="00421890" w:rsidRDefault="00421890" w:rsidP="00D9355D"/>
        </w:tc>
        <w:tc>
          <w:tcPr>
            <w:tcW w:w="3842" w:type="dxa"/>
          </w:tcPr>
          <w:p w14:paraId="6EC2481A" w14:textId="77777777" w:rsidR="00421890" w:rsidRPr="00340A6A" w:rsidRDefault="00421890" w:rsidP="00D9355D">
            <w:pPr>
              <w:rPr>
                <w:b/>
              </w:rPr>
            </w:pPr>
            <w:r w:rsidRPr="00340A6A">
              <w:rPr>
                <w:b/>
              </w:rPr>
              <w:t>Budget</w:t>
            </w:r>
            <w:r>
              <w:rPr>
                <w:b/>
              </w:rPr>
              <w:t xml:space="preserve"> 1.4.2024-31.3.2025</w:t>
            </w:r>
          </w:p>
        </w:tc>
        <w:tc>
          <w:tcPr>
            <w:tcW w:w="3755" w:type="dxa"/>
          </w:tcPr>
          <w:p w14:paraId="2E54F380" w14:textId="3D8ED887" w:rsidR="00421890" w:rsidRPr="00340A6A" w:rsidRDefault="00421890" w:rsidP="00D9355D">
            <w:pPr>
              <w:rPr>
                <w:b/>
              </w:rPr>
            </w:pPr>
            <w:r>
              <w:rPr>
                <w:b/>
              </w:rPr>
              <w:t>Actual 31.12.2024</w:t>
            </w:r>
          </w:p>
        </w:tc>
      </w:tr>
      <w:tr w:rsidR="00421890" w14:paraId="7ECBF812" w14:textId="77777777" w:rsidTr="00D9355D">
        <w:tc>
          <w:tcPr>
            <w:tcW w:w="1419" w:type="dxa"/>
          </w:tcPr>
          <w:p w14:paraId="1891361D" w14:textId="77777777" w:rsidR="00421890" w:rsidRDefault="00421890" w:rsidP="00D9355D">
            <w:r>
              <w:t>Balance bought forward</w:t>
            </w:r>
          </w:p>
        </w:tc>
        <w:tc>
          <w:tcPr>
            <w:tcW w:w="3842" w:type="dxa"/>
          </w:tcPr>
          <w:p w14:paraId="15D5ACDC" w14:textId="77777777" w:rsidR="00421890" w:rsidRDefault="00421890" w:rsidP="00D9355D">
            <w:r>
              <w:t>£3800</w:t>
            </w:r>
          </w:p>
        </w:tc>
        <w:tc>
          <w:tcPr>
            <w:tcW w:w="3755" w:type="dxa"/>
          </w:tcPr>
          <w:p w14:paraId="415541D9" w14:textId="77777777" w:rsidR="00421890" w:rsidRDefault="00421890" w:rsidP="00D9355D">
            <w:r>
              <w:t>£3198.24</w:t>
            </w:r>
          </w:p>
        </w:tc>
      </w:tr>
      <w:tr w:rsidR="00421890" w14:paraId="41064C23" w14:textId="77777777" w:rsidTr="00D9355D">
        <w:tc>
          <w:tcPr>
            <w:tcW w:w="1419" w:type="dxa"/>
          </w:tcPr>
          <w:p w14:paraId="71F8CD5C" w14:textId="77777777" w:rsidR="00421890" w:rsidRDefault="00421890" w:rsidP="00D9355D">
            <w:r>
              <w:t>Precept</w:t>
            </w:r>
          </w:p>
        </w:tc>
        <w:tc>
          <w:tcPr>
            <w:tcW w:w="3842" w:type="dxa"/>
          </w:tcPr>
          <w:p w14:paraId="70EB4851" w14:textId="77777777" w:rsidR="00421890" w:rsidRDefault="00421890" w:rsidP="00D9355D">
            <w:r>
              <w:t>£13000</w:t>
            </w:r>
          </w:p>
        </w:tc>
        <w:tc>
          <w:tcPr>
            <w:tcW w:w="3755" w:type="dxa"/>
          </w:tcPr>
          <w:p w14:paraId="0D423C0C" w14:textId="4BC43C07" w:rsidR="00421890" w:rsidRDefault="00421890" w:rsidP="00D9355D">
            <w:r>
              <w:t>£1</w:t>
            </w:r>
            <w:r w:rsidR="00992D36">
              <w:t>5</w:t>
            </w:r>
            <w:r>
              <w:t>000</w:t>
            </w:r>
          </w:p>
        </w:tc>
      </w:tr>
      <w:tr w:rsidR="00421890" w14:paraId="4F3EAFE2" w14:textId="77777777" w:rsidTr="00D9355D">
        <w:tc>
          <w:tcPr>
            <w:tcW w:w="1419" w:type="dxa"/>
          </w:tcPr>
          <w:p w14:paraId="29A3A1E6" w14:textId="77777777" w:rsidR="00421890" w:rsidRDefault="00421890" w:rsidP="00D9355D">
            <w:r>
              <w:t>Grants</w:t>
            </w:r>
          </w:p>
        </w:tc>
        <w:tc>
          <w:tcPr>
            <w:tcW w:w="3842" w:type="dxa"/>
          </w:tcPr>
          <w:p w14:paraId="0586BD77" w14:textId="77777777" w:rsidR="00421890" w:rsidRDefault="00421890" w:rsidP="00D9355D">
            <w:r>
              <w:t>£0</w:t>
            </w:r>
          </w:p>
        </w:tc>
        <w:tc>
          <w:tcPr>
            <w:tcW w:w="3755" w:type="dxa"/>
          </w:tcPr>
          <w:p w14:paraId="1D1F2798" w14:textId="77777777" w:rsidR="00421890" w:rsidRDefault="00421890" w:rsidP="00D9355D"/>
        </w:tc>
      </w:tr>
      <w:tr w:rsidR="00421890" w14:paraId="4BD69D33" w14:textId="77777777" w:rsidTr="00D9355D">
        <w:tc>
          <w:tcPr>
            <w:tcW w:w="1419" w:type="dxa"/>
          </w:tcPr>
          <w:p w14:paraId="32EE5DC0" w14:textId="77777777" w:rsidR="00421890" w:rsidRDefault="00421890" w:rsidP="00D9355D">
            <w:r>
              <w:t>VAT repayment</w:t>
            </w:r>
          </w:p>
        </w:tc>
        <w:tc>
          <w:tcPr>
            <w:tcW w:w="3842" w:type="dxa"/>
          </w:tcPr>
          <w:p w14:paraId="7D8F50C2" w14:textId="77777777" w:rsidR="00421890" w:rsidRDefault="00421890" w:rsidP="00D9355D">
            <w:r>
              <w:t>£100</w:t>
            </w:r>
          </w:p>
        </w:tc>
        <w:tc>
          <w:tcPr>
            <w:tcW w:w="3755" w:type="dxa"/>
          </w:tcPr>
          <w:p w14:paraId="7E1A23A6" w14:textId="77777777" w:rsidR="00421890" w:rsidRDefault="00421890" w:rsidP="00D9355D"/>
        </w:tc>
      </w:tr>
      <w:tr w:rsidR="00421890" w14:paraId="3DC78E14" w14:textId="77777777" w:rsidTr="00D9355D">
        <w:tc>
          <w:tcPr>
            <w:tcW w:w="1419" w:type="dxa"/>
          </w:tcPr>
          <w:p w14:paraId="03599E26" w14:textId="77777777" w:rsidR="00421890" w:rsidRDefault="00421890" w:rsidP="00D9355D">
            <w:r>
              <w:t>Interest</w:t>
            </w:r>
          </w:p>
        </w:tc>
        <w:tc>
          <w:tcPr>
            <w:tcW w:w="3842" w:type="dxa"/>
          </w:tcPr>
          <w:p w14:paraId="2014CB82" w14:textId="77777777" w:rsidR="00421890" w:rsidRDefault="00421890" w:rsidP="00D9355D">
            <w:r>
              <w:t>£1</w:t>
            </w:r>
          </w:p>
        </w:tc>
        <w:tc>
          <w:tcPr>
            <w:tcW w:w="3755" w:type="dxa"/>
          </w:tcPr>
          <w:p w14:paraId="58CFFA70" w14:textId="77777777" w:rsidR="00421890" w:rsidRDefault="00421890" w:rsidP="00D9355D">
            <w:r>
              <w:t>£3.27</w:t>
            </w:r>
          </w:p>
        </w:tc>
      </w:tr>
      <w:tr w:rsidR="00421890" w14:paraId="20ABA2BE" w14:textId="77777777" w:rsidTr="00D9355D">
        <w:tc>
          <w:tcPr>
            <w:tcW w:w="1419" w:type="dxa"/>
          </w:tcPr>
          <w:p w14:paraId="2BA2649E" w14:textId="77777777" w:rsidR="00421890" w:rsidRDefault="00421890" w:rsidP="00D9355D">
            <w:r>
              <w:t>Walk for Life</w:t>
            </w:r>
          </w:p>
        </w:tc>
        <w:tc>
          <w:tcPr>
            <w:tcW w:w="3842" w:type="dxa"/>
          </w:tcPr>
          <w:p w14:paraId="0FFAC297" w14:textId="77777777" w:rsidR="00421890" w:rsidRDefault="00421890" w:rsidP="00D9355D">
            <w:r>
              <w:t>£0</w:t>
            </w:r>
          </w:p>
        </w:tc>
        <w:tc>
          <w:tcPr>
            <w:tcW w:w="3755" w:type="dxa"/>
          </w:tcPr>
          <w:p w14:paraId="2207CF62" w14:textId="77777777" w:rsidR="00421890" w:rsidRDefault="00421890" w:rsidP="00D9355D">
            <w:r>
              <w:t>£836.40</w:t>
            </w:r>
          </w:p>
        </w:tc>
      </w:tr>
      <w:tr w:rsidR="00421890" w14:paraId="627FCE20" w14:textId="77777777" w:rsidTr="00D9355D">
        <w:tc>
          <w:tcPr>
            <w:tcW w:w="1419" w:type="dxa"/>
          </w:tcPr>
          <w:p w14:paraId="738F1914" w14:textId="77777777" w:rsidR="00421890" w:rsidRDefault="00421890" w:rsidP="00D9355D">
            <w:r>
              <w:t>Other</w:t>
            </w:r>
          </w:p>
        </w:tc>
        <w:tc>
          <w:tcPr>
            <w:tcW w:w="3842" w:type="dxa"/>
          </w:tcPr>
          <w:p w14:paraId="53C20E19" w14:textId="77777777" w:rsidR="00421890" w:rsidRDefault="00421890" w:rsidP="00D9355D">
            <w:r>
              <w:t>£0.00</w:t>
            </w:r>
          </w:p>
        </w:tc>
        <w:tc>
          <w:tcPr>
            <w:tcW w:w="3755" w:type="dxa"/>
          </w:tcPr>
          <w:p w14:paraId="56A3BC68" w14:textId="77777777" w:rsidR="00421890" w:rsidRDefault="00421890" w:rsidP="00D9355D"/>
        </w:tc>
      </w:tr>
      <w:tr w:rsidR="00421890" w14:paraId="7FA940B8" w14:textId="77777777" w:rsidTr="00D9355D">
        <w:tc>
          <w:tcPr>
            <w:tcW w:w="1419" w:type="dxa"/>
          </w:tcPr>
          <w:p w14:paraId="5C13947D" w14:textId="77777777" w:rsidR="00421890" w:rsidRPr="00F87D11" w:rsidRDefault="00421890" w:rsidP="00D9355D">
            <w:pPr>
              <w:jc w:val="right"/>
              <w:rPr>
                <w:b/>
              </w:rPr>
            </w:pPr>
            <w:r w:rsidRPr="00F87D11">
              <w:rPr>
                <w:b/>
              </w:rPr>
              <w:t>Total:</w:t>
            </w:r>
          </w:p>
        </w:tc>
        <w:tc>
          <w:tcPr>
            <w:tcW w:w="3842" w:type="dxa"/>
          </w:tcPr>
          <w:p w14:paraId="76346AB4" w14:textId="77777777" w:rsidR="00421890" w:rsidRPr="00F87D11" w:rsidRDefault="00421890" w:rsidP="00D9355D">
            <w:pPr>
              <w:rPr>
                <w:b/>
              </w:rPr>
            </w:pPr>
            <w:r>
              <w:rPr>
                <w:b/>
              </w:rPr>
              <w:t>£16901.00</w:t>
            </w:r>
          </w:p>
        </w:tc>
        <w:tc>
          <w:tcPr>
            <w:tcW w:w="3755" w:type="dxa"/>
          </w:tcPr>
          <w:p w14:paraId="53EE7FCA" w14:textId="23460D46" w:rsidR="00421890" w:rsidRDefault="00421890" w:rsidP="00D9355D">
            <w:pPr>
              <w:rPr>
                <w:b/>
              </w:rPr>
            </w:pPr>
            <w:r>
              <w:rPr>
                <w:b/>
              </w:rPr>
              <w:t>£1</w:t>
            </w:r>
            <w:r w:rsidR="00992D36">
              <w:rPr>
                <w:b/>
              </w:rPr>
              <w:t>9</w:t>
            </w:r>
            <w:r>
              <w:rPr>
                <w:b/>
              </w:rPr>
              <w:t>037.91</w:t>
            </w:r>
          </w:p>
        </w:tc>
      </w:tr>
    </w:tbl>
    <w:p w14:paraId="1B24D8F8" w14:textId="77777777" w:rsidR="00421890" w:rsidRDefault="00421890" w:rsidP="00421890">
      <w:pPr>
        <w:rPr>
          <w:b/>
          <w:u w:val="single"/>
        </w:rPr>
      </w:pPr>
    </w:p>
    <w:p w14:paraId="6FA45AF6" w14:textId="77777777" w:rsidR="00421890" w:rsidRDefault="00421890" w:rsidP="00421890">
      <w:pPr>
        <w:rPr>
          <w:b/>
          <w:u w:val="single"/>
        </w:rPr>
      </w:pPr>
      <w:r w:rsidRPr="00607027">
        <w:rPr>
          <w:b/>
          <w:u w:val="single"/>
        </w:rPr>
        <w:t xml:space="preserve">Expenditure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697"/>
        <w:gridCol w:w="3615"/>
      </w:tblGrid>
      <w:tr w:rsidR="00421890" w14:paraId="48F54F3E" w14:textId="77777777" w:rsidTr="00D9355D">
        <w:tc>
          <w:tcPr>
            <w:tcW w:w="1510" w:type="dxa"/>
          </w:tcPr>
          <w:p w14:paraId="0F428A67" w14:textId="77777777" w:rsidR="00421890" w:rsidRPr="00607027" w:rsidRDefault="00421890" w:rsidP="00D9355D"/>
        </w:tc>
        <w:tc>
          <w:tcPr>
            <w:tcW w:w="3801" w:type="dxa"/>
          </w:tcPr>
          <w:p w14:paraId="06C44ECA" w14:textId="77777777" w:rsidR="00421890" w:rsidRPr="00340A6A" w:rsidRDefault="00421890" w:rsidP="00D9355D">
            <w:pPr>
              <w:rPr>
                <w:b/>
              </w:rPr>
            </w:pPr>
            <w:r w:rsidRPr="00340A6A">
              <w:rPr>
                <w:b/>
              </w:rPr>
              <w:t>Budget</w:t>
            </w:r>
            <w:r>
              <w:rPr>
                <w:b/>
              </w:rPr>
              <w:t xml:space="preserve"> 1.4.2024-31.3.2025</w:t>
            </w:r>
          </w:p>
        </w:tc>
        <w:tc>
          <w:tcPr>
            <w:tcW w:w="3705" w:type="dxa"/>
          </w:tcPr>
          <w:p w14:paraId="340F45CB" w14:textId="144F9FF3" w:rsidR="00421890" w:rsidRPr="00340A6A" w:rsidRDefault="00421890" w:rsidP="00D9355D">
            <w:pPr>
              <w:rPr>
                <w:b/>
              </w:rPr>
            </w:pPr>
            <w:r>
              <w:rPr>
                <w:b/>
              </w:rPr>
              <w:t>Actual 3</w:t>
            </w:r>
            <w:r w:rsidR="00E1688C">
              <w:rPr>
                <w:b/>
              </w:rPr>
              <w:t>1</w:t>
            </w:r>
            <w:r>
              <w:rPr>
                <w:b/>
              </w:rPr>
              <w:t>.</w:t>
            </w:r>
            <w:r w:rsidR="00E1688C">
              <w:rPr>
                <w:b/>
              </w:rPr>
              <w:t>12</w:t>
            </w:r>
            <w:r>
              <w:rPr>
                <w:b/>
              </w:rPr>
              <w:t>.2024</w:t>
            </w:r>
          </w:p>
        </w:tc>
      </w:tr>
      <w:tr w:rsidR="00421890" w14:paraId="0AA3E700" w14:textId="77777777" w:rsidTr="00D9355D">
        <w:tc>
          <w:tcPr>
            <w:tcW w:w="1510" w:type="dxa"/>
          </w:tcPr>
          <w:p w14:paraId="05EDD6D8" w14:textId="77777777" w:rsidR="00421890" w:rsidRPr="00607027" w:rsidRDefault="00421890" w:rsidP="00D9355D">
            <w:r w:rsidRPr="00607027">
              <w:t>Clerk’s Salary</w:t>
            </w:r>
          </w:p>
        </w:tc>
        <w:tc>
          <w:tcPr>
            <w:tcW w:w="3801" w:type="dxa"/>
          </w:tcPr>
          <w:p w14:paraId="1057BD5E" w14:textId="77777777" w:rsidR="00421890" w:rsidRPr="00607027" w:rsidRDefault="00421890" w:rsidP="00D9355D">
            <w:r>
              <w:t>£4069.56</w:t>
            </w:r>
          </w:p>
        </w:tc>
        <w:tc>
          <w:tcPr>
            <w:tcW w:w="3705" w:type="dxa"/>
          </w:tcPr>
          <w:p w14:paraId="110868A9" w14:textId="55C32495" w:rsidR="00421890" w:rsidRDefault="00421890" w:rsidP="00D9355D">
            <w:r>
              <w:t>£</w:t>
            </w:r>
            <w:r w:rsidR="007B72E2">
              <w:t>3</w:t>
            </w:r>
            <w:r w:rsidR="00E1688C">
              <w:t>253.26</w:t>
            </w:r>
          </w:p>
        </w:tc>
      </w:tr>
      <w:tr w:rsidR="00421890" w14:paraId="41FAD093" w14:textId="77777777" w:rsidTr="00D9355D">
        <w:tc>
          <w:tcPr>
            <w:tcW w:w="1510" w:type="dxa"/>
          </w:tcPr>
          <w:p w14:paraId="4CE1A90A" w14:textId="77777777" w:rsidR="00421890" w:rsidRDefault="00421890" w:rsidP="00D9355D">
            <w:r>
              <w:t>HMRC</w:t>
            </w:r>
          </w:p>
        </w:tc>
        <w:tc>
          <w:tcPr>
            <w:tcW w:w="3801" w:type="dxa"/>
          </w:tcPr>
          <w:p w14:paraId="081ECDC3" w14:textId="77777777" w:rsidR="00421890" w:rsidRDefault="00421890" w:rsidP="00D9355D">
            <w:r>
              <w:t>£2713.08</w:t>
            </w:r>
          </w:p>
        </w:tc>
        <w:tc>
          <w:tcPr>
            <w:tcW w:w="3705" w:type="dxa"/>
          </w:tcPr>
          <w:p w14:paraId="20C85F40" w14:textId="01C147F4" w:rsidR="00421890" w:rsidRDefault="00421890" w:rsidP="00D9355D">
            <w:r>
              <w:t>£</w:t>
            </w:r>
            <w:r w:rsidR="00C46F30">
              <w:t>2034.80</w:t>
            </w:r>
          </w:p>
        </w:tc>
      </w:tr>
      <w:tr w:rsidR="00421890" w14:paraId="66FC1192" w14:textId="77777777" w:rsidTr="00D9355D">
        <w:tc>
          <w:tcPr>
            <w:tcW w:w="1510" w:type="dxa"/>
          </w:tcPr>
          <w:p w14:paraId="4E206554" w14:textId="77777777" w:rsidR="00421890" w:rsidRPr="00607027" w:rsidRDefault="00421890" w:rsidP="00D9355D">
            <w:r>
              <w:t>Insurance</w:t>
            </w:r>
          </w:p>
        </w:tc>
        <w:tc>
          <w:tcPr>
            <w:tcW w:w="3801" w:type="dxa"/>
          </w:tcPr>
          <w:p w14:paraId="4BDC1DC2" w14:textId="77777777" w:rsidR="00421890" w:rsidRPr="00607027" w:rsidRDefault="00421890" w:rsidP="00D9355D">
            <w:r>
              <w:t>£5</w:t>
            </w:r>
            <w:r w:rsidRPr="00607027">
              <w:t>00</w:t>
            </w:r>
          </w:p>
        </w:tc>
        <w:tc>
          <w:tcPr>
            <w:tcW w:w="3705" w:type="dxa"/>
          </w:tcPr>
          <w:p w14:paraId="566E77F0" w14:textId="77777777" w:rsidR="00421890" w:rsidRDefault="00421890" w:rsidP="00D9355D">
            <w:r>
              <w:t>£453.08</w:t>
            </w:r>
          </w:p>
        </w:tc>
      </w:tr>
      <w:tr w:rsidR="00421890" w14:paraId="33D21297" w14:textId="77777777" w:rsidTr="00D9355D">
        <w:tc>
          <w:tcPr>
            <w:tcW w:w="1510" w:type="dxa"/>
          </w:tcPr>
          <w:p w14:paraId="6F3AF0A4" w14:textId="77777777" w:rsidR="00421890" w:rsidRPr="00607027" w:rsidRDefault="00421890" w:rsidP="00D9355D">
            <w:r w:rsidRPr="00607027">
              <w:t>Expenses</w:t>
            </w:r>
          </w:p>
        </w:tc>
        <w:tc>
          <w:tcPr>
            <w:tcW w:w="3801" w:type="dxa"/>
          </w:tcPr>
          <w:p w14:paraId="432EC547" w14:textId="77777777" w:rsidR="00421890" w:rsidRPr="00607027" w:rsidRDefault="00421890" w:rsidP="00D9355D">
            <w:r w:rsidRPr="00607027">
              <w:t>£600</w:t>
            </w:r>
          </w:p>
        </w:tc>
        <w:tc>
          <w:tcPr>
            <w:tcW w:w="3705" w:type="dxa"/>
          </w:tcPr>
          <w:p w14:paraId="74531ED0" w14:textId="71A4360D" w:rsidR="00421890" w:rsidRPr="00607027" w:rsidRDefault="00C81D5C" w:rsidP="00D9355D">
            <w:r>
              <w:t>£378.56</w:t>
            </w:r>
          </w:p>
        </w:tc>
      </w:tr>
      <w:tr w:rsidR="00421890" w14:paraId="3DFC8D41" w14:textId="77777777" w:rsidTr="00D9355D">
        <w:tc>
          <w:tcPr>
            <w:tcW w:w="1510" w:type="dxa"/>
          </w:tcPr>
          <w:p w14:paraId="1D1FFC9B" w14:textId="77777777" w:rsidR="00421890" w:rsidRPr="00607027" w:rsidRDefault="00421890" w:rsidP="00D9355D">
            <w:r>
              <w:t>Translation</w:t>
            </w:r>
          </w:p>
        </w:tc>
        <w:tc>
          <w:tcPr>
            <w:tcW w:w="3801" w:type="dxa"/>
          </w:tcPr>
          <w:p w14:paraId="6F2A804D" w14:textId="77777777" w:rsidR="00421890" w:rsidRDefault="00421890" w:rsidP="00D9355D">
            <w:r>
              <w:t>£400</w:t>
            </w:r>
          </w:p>
        </w:tc>
        <w:tc>
          <w:tcPr>
            <w:tcW w:w="3705" w:type="dxa"/>
          </w:tcPr>
          <w:p w14:paraId="4C88FA71" w14:textId="62A55061" w:rsidR="00421890" w:rsidRDefault="00C81D5C" w:rsidP="00D9355D">
            <w:r>
              <w:t>£195.87</w:t>
            </w:r>
          </w:p>
        </w:tc>
      </w:tr>
      <w:tr w:rsidR="00421890" w14:paraId="560761AE" w14:textId="77777777" w:rsidTr="00D9355D">
        <w:tc>
          <w:tcPr>
            <w:tcW w:w="1510" w:type="dxa"/>
          </w:tcPr>
          <w:p w14:paraId="1CC3C60A" w14:textId="77777777" w:rsidR="00421890" w:rsidRPr="00607027" w:rsidRDefault="00421890" w:rsidP="00D9355D">
            <w:r w:rsidRPr="00607027">
              <w:t>S137</w:t>
            </w:r>
          </w:p>
        </w:tc>
        <w:tc>
          <w:tcPr>
            <w:tcW w:w="3801" w:type="dxa"/>
          </w:tcPr>
          <w:p w14:paraId="1D9135CB" w14:textId="77777777" w:rsidR="00421890" w:rsidRPr="00607027" w:rsidRDefault="00421890" w:rsidP="00D9355D">
            <w:r>
              <w:t>£1000</w:t>
            </w:r>
          </w:p>
        </w:tc>
        <w:tc>
          <w:tcPr>
            <w:tcW w:w="3705" w:type="dxa"/>
          </w:tcPr>
          <w:p w14:paraId="66C95D26" w14:textId="647F5F81" w:rsidR="00421890" w:rsidRDefault="00421890" w:rsidP="00D9355D">
            <w:r>
              <w:t>£</w:t>
            </w:r>
            <w:r w:rsidR="00775BCC">
              <w:t>78</w:t>
            </w:r>
            <w:r>
              <w:t>0.00</w:t>
            </w:r>
          </w:p>
        </w:tc>
      </w:tr>
      <w:tr w:rsidR="00421890" w14:paraId="2FD40E7B" w14:textId="77777777" w:rsidTr="00D9355D">
        <w:tc>
          <w:tcPr>
            <w:tcW w:w="1510" w:type="dxa"/>
          </w:tcPr>
          <w:p w14:paraId="743B391C" w14:textId="77777777" w:rsidR="00421890" w:rsidRPr="00607027" w:rsidRDefault="00421890" w:rsidP="00D9355D">
            <w:r w:rsidRPr="00607027">
              <w:t>BDO + Audit</w:t>
            </w:r>
          </w:p>
        </w:tc>
        <w:tc>
          <w:tcPr>
            <w:tcW w:w="3801" w:type="dxa"/>
          </w:tcPr>
          <w:p w14:paraId="1F0ACC67" w14:textId="77777777" w:rsidR="00421890" w:rsidRPr="00607027" w:rsidRDefault="00421890" w:rsidP="00D9355D">
            <w:r>
              <w:t>£300</w:t>
            </w:r>
          </w:p>
        </w:tc>
        <w:tc>
          <w:tcPr>
            <w:tcW w:w="3705" w:type="dxa"/>
          </w:tcPr>
          <w:p w14:paraId="7C504E2D" w14:textId="64C43494" w:rsidR="00421890" w:rsidRDefault="00421890" w:rsidP="00D9355D">
            <w:r>
              <w:t>£</w:t>
            </w:r>
            <w:r w:rsidR="005C6E74">
              <w:t>550</w:t>
            </w:r>
            <w:r>
              <w:t>.00</w:t>
            </w:r>
          </w:p>
        </w:tc>
      </w:tr>
      <w:tr w:rsidR="00421890" w14:paraId="7E980C11" w14:textId="77777777" w:rsidTr="00D9355D">
        <w:tc>
          <w:tcPr>
            <w:tcW w:w="1510" w:type="dxa"/>
          </w:tcPr>
          <w:p w14:paraId="753C6184" w14:textId="77777777" w:rsidR="00421890" w:rsidRPr="00607027" w:rsidRDefault="00421890" w:rsidP="00D9355D">
            <w:r w:rsidRPr="00607027">
              <w:t>Chairman’s Allowance</w:t>
            </w:r>
          </w:p>
        </w:tc>
        <w:tc>
          <w:tcPr>
            <w:tcW w:w="3801" w:type="dxa"/>
          </w:tcPr>
          <w:p w14:paraId="2876072E" w14:textId="77777777" w:rsidR="00421890" w:rsidRPr="00607027" w:rsidRDefault="00421890" w:rsidP="00D9355D">
            <w:r>
              <w:t>£400</w:t>
            </w:r>
          </w:p>
        </w:tc>
        <w:tc>
          <w:tcPr>
            <w:tcW w:w="3705" w:type="dxa"/>
          </w:tcPr>
          <w:p w14:paraId="52FE3DDC" w14:textId="77777777" w:rsidR="00421890" w:rsidRDefault="00421890" w:rsidP="00D9355D"/>
        </w:tc>
      </w:tr>
      <w:tr w:rsidR="00421890" w14:paraId="0B953D07" w14:textId="77777777" w:rsidTr="00D9355D">
        <w:tc>
          <w:tcPr>
            <w:tcW w:w="1510" w:type="dxa"/>
          </w:tcPr>
          <w:p w14:paraId="2A13DEA4" w14:textId="77777777" w:rsidR="00421890" w:rsidRPr="00607027" w:rsidRDefault="00421890" w:rsidP="00D9355D">
            <w:r w:rsidRPr="00607027">
              <w:t>Equipment</w:t>
            </w:r>
          </w:p>
        </w:tc>
        <w:tc>
          <w:tcPr>
            <w:tcW w:w="3801" w:type="dxa"/>
          </w:tcPr>
          <w:p w14:paraId="5750F3CC" w14:textId="77777777" w:rsidR="00421890" w:rsidRPr="00607027" w:rsidRDefault="00421890" w:rsidP="00D9355D">
            <w:r>
              <w:t>£1</w:t>
            </w:r>
            <w:r w:rsidRPr="00607027">
              <w:t>00</w:t>
            </w:r>
            <w:r>
              <w:t>0</w:t>
            </w:r>
          </w:p>
        </w:tc>
        <w:tc>
          <w:tcPr>
            <w:tcW w:w="3705" w:type="dxa"/>
          </w:tcPr>
          <w:p w14:paraId="57A5B81E" w14:textId="77777777" w:rsidR="00421890" w:rsidRDefault="00421890" w:rsidP="00D9355D"/>
        </w:tc>
      </w:tr>
      <w:tr w:rsidR="00421890" w14:paraId="08E9FC63" w14:textId="77777777" w:rsidTr="00D9355D">
        <w:tc>
          <w:tcPr>
            <w:tcW w:w="1510" w:type="dxa"/>
          </w:tcPr>
          <w:p w14:paraId="7752FF1F" w14:textId="77777777" w:rsidR="00421890" w:rsidRPr="00DE3CC2" w:rsidRDefault="00421890" w:rsidP="00D9355D">
            <w:r w:rsidRPr="00DE3CC2">
              <w:t>Membership</w:t>
            </w:r>
          </w:p>
        </w:tc>
        <w:tc>
          <w:tcPr>
            <w:tcW w:w="3801" w:type="dxa"/>
          </w:tcPr>
          <w:p w14:paraId="46123056" w14:textId="77777777" w:rsidR="00421890" w:rsidRPr="00DE3CC2" w:rsidRDefault="00421890" w:rsidP="00D9355D">
            <w:r w:rsidRPr="00DE3CC2">
              <w:t>£150</w:t>
            </w:r>
          </w:p>
        </w:tc>
        <w:tc>
          <w:tcPr>
            <w:tcW w:w="3705" w:type="dxa"/>
          </w:tcPr>
          <w:p w14:paraId="42D5389F" w14:textId="77777777" w:rsidR="00421890" w:rsidRPr="00DE3CC2" w:rsidRDefault="00421890" w:rsidP="00D9355D">
            <w:r>
              <w:t>£249.00</w:t>
            </w:r>
          </w:p>
        </w:tc>
      </w:tr>
      <w:tr w:rsidR="00421890" w14:paraId="509C5D0A" w14:textId="77777777" w:rsidTr="00D9355D">
        <w:tc>
          <w:tcPr>
            <w:tcW w:w="1510" w:type="dxa"/>
          </w:tcPr>
          <w:p w14:paraId="13842687" w14:textId="77777777" w:rsidR="00421890" w:rsidRDefault="00421890" w:rsidP="00D9355D">
            <w:r>
              <w:t>Poppy Wreath</w:t>
            </w:r>
          </w:p>
        </w:tc>
        <w:tc>
          <w:tcPr>
            <w:tcW w:w="3801" w:type="dxa"/>
          </w:tcPr>
          <w:p w14:paraId="4FC6C43C" w14:textId="77777777" w:rsidR="00421890" w:rsidRDefault="00421890" w:rsidP="00D9355D">
            <w:r>
              <w:t>£20.00</w:t>
            </w:r>
          </w:p>
        </w:tc>
        <w:tc>
          <w:tcPr>
            <w:tcW w:w="3705" w:type="dxa"/>
          </w:tcPr>
          <w:p w14:paraId="17631EAC" w14:textId="3BFA5365" w:rsidR="00421890" w:rsidRDefault="00775BCC" w:rsidP="00D9355D">
            <w:r>
              <w:t>£20.00</w:t>
            </w:r>
          </w:p>
        </w:tc>
      </w:tr>
      <w:tr w:rsidR="00421890" w14:paraId="61D9D124" w14:textId="77777777" w:rsidTr="00D9355D">
        <w:tc>
          <w:tcPr>
            <w:tcW w:w="1510" w:type="dxa"/>
          </w:tcPr>
          <w:p w14:paraId="19AA1716" w14:textId="77777777" w:rsidR="00421890" w:rsidRPr="00DE3CC2" w:rsidRDefault="00421890" w:rsidP="00D9355D">
            <w:r>
              <w:t>War Memorial</w:t>
            </w:r>
          </w:p>
        </w:tc>
        <w:tc>
          <w:tcPr>
            <w:tcW w:w="3801" w:type="dxa"/>
          </w:tcPr>
          <w:p w14:paraId="2D44614A" w14:textId="77777777" w:rsidR="00421890" w:rsidRPr="00DE3CC2" w:rsidRDefault="00421890" w:rsidP="00D9355D">
            <w:r>
              <w:t>£1000.00</w:t>
            </w:r>
          </w:p>
        </w:tc>
        <w:tc>
          <w:tcPr>
            <w:tcW w:w="3705" w:type="dxa"/>
          </w:tcPr>
          <w:p w14:paraId="3355137F" w14:textId="77777777" w:rsidR="00421890" w:rsidRDefault="00421890" w:rsidP="00D9355D"/>
        </w:tc>
      </w:tr>
      <w:tr w:rsidR="00421890" w14:paraId="01BF6BC4" w14:textId="77777777" w:rsidTr="00D9355D">
        <w:tc>
          <w:tcPr>
            <w:tcW w:w="1510" w:type="dxa"/>
          </w:tcPr>
          <w:p w14:paraId="7C394264" w14:textId="77777777" w:rsidR="00421890" w:rsidRDefault="00421890" w:rsidP="00D9355D">
            <w:r>
              <w:t>ROSPA Inspection</w:t>
            </w:r>
          </w:p>
        </w:tc>
        <w:tc>
          <w:tcPr>
            <w:tcW w:w="3801" w:type="dxa"/>
          </w:tcPr>
          <w:p w14:paraId="3BB5013F" w14:textId="77777777" w:rsidR="00421890" w:rsidRDefault="00421890" w:rsidP="00D9355D">
            <w:r>
              <w:t>£250.00</w:t>
            </w:r>
          </w:p>
        </w:tc>
        <w:tc>
          <w:tcPr>
            <w:tcW w:w="3705" w:type="dxa"/>
          </w:tcPr>
          <w:p w14:paraId="29FD9EBC" w14:textId="77777777" w:rsidR="00421890" w:rsidRDefault="00421890" w:rsidP="00D9355D"/>
        </w:tc>
      </w:tr>
      <w:tr w:rsidR="00421890" w14:paraId="524BEFB9" w14:textId="77777777" w:rsidTr="00D9355D">
        <w:tc>
          <w:tcPr>
            <w:tcW w:w="1510" w:type="dxa"/>
          </w:tcPr>
          <w:p w14:paraId="2795ED09" w14:textId="77777777" w:rsidR="00421890" w:rsidRDefault="00421890" w:rsidP="00D9355D">
            <w:proofErr w:type="spellStart"/>
            <w:r>
              <w:t>Llogi</w:t>
            </w:r>
            <w:proofErr w:type="spellEnd"/>
            <w:r>
              <w:t xml:space="preserve"> Neuadd</w:t>
            </w:r>
          </w:p>
        </w:tc>
        <w:tc>
          <w:tcPr>
            <w:tcW w:w="3801" w:type="dxa"/>
          </w:tcPr>
          <w:p w14:paraId="3DB339E7" w14:textId="77777777" w:rsidR="00421890" w:rsidRDefault="00421890" w:rsidP="00D9355D">
            <w:r>
              <w:t>£500.00</w:t>
            </w:r>
          </w:p>
        </w:tc>
        <w:tc>
          <w:tcPr>
            <w:tcW w:w="3705" w:type="dxa"/>
          </w:tcPr>
          <w:p w14:paraId="1FC13646" w14:textId="77777777" w:rsidR="00421890" w:rsidRDefault="00421890" w:rsidP="00D9355D"/>
        </w:tc>
      </w:tr>
      <w:tr w:rsidR="00421890" w14:paraId="38A80DE0" w14:textId="77777777" w:rsidTr="00D9355D">
        <w:tc>
          <w:tcPr>
            <w:tcW w:w="1510" w:type="dxa"/>
          </w:tcPr>
          <w:p w14:paraId="4638734F" w14:textId="77777777" w:rsidR="00421890" w:rsidRDefault="00421890" w:rsidP="00D9355D">
            <w:proofErr w:type="spellStart"/>
            <w:r>
              <w:t>Deddf</w:t>
            </w:r>
            <w:proofErr w:type="spellEnd"/>
            <w:r>
              <w:t xml:space="preserve"> </w:t>
            </w:r>
            <w:proofErr w:type="spellStart"/>
            <w:r>
              <w:t>Hapchwarae</w:t>
            </w:r>
            <w:proofErr w:type="spellEnd"/>
          </w:p>
        </w:tc>
        <w:tc>
          <w:tcPr>
            <w:tcW w:w="3801" w:type="dxa"/>
          </w:tcPr>
          <w:p w14:paraId="7EAC7523" w14:textId="77777777" w:rsidR="00421890" w:rsidRDefault="00421890" w:rsidP="00D9355D">
            <w:r>
              <w:t>£20</w:t>
            </w:r>
          </w:p>
        </w:tc>
        <w:tc>
          <w:tcPr>
            <w:tcW w:w="3705" w:type="dxa"/>
          </w:tcPr>
          <w:p w14:paraId="3916BEF2" w14:textId="77777777" w:rsidR="00421890" w:rsidRDefault="00421890" w:rsidP="00D9355D">
            <w:r>
              <w:t>£20</w:t>
            </w:r>
          </w:p>
        </w:tc>
      </w:tr>
      <w:tr w:rsidR="00421890" w14:paraId="69267E84" w14:textId="77777777" w:rsidTr="00D9355D">
        <w:tc>
          <w:tcPr>
            <w:tcW w:w="1510" w:type="dxa"/>
          </w:tcPr>
          <w:p w14:paraId="22291A8D" w14:textId="77777777" w:rsidR="00421890" w:rsidRDefault="00421890" w:rsidP="00D9355D">
            <w:r>
              <w:t>Kiosk Maintenance</w:t>
            </w:r>
          </w:p>
        </w:tc>
        <w:tc>
          <w:tcPr>
            <w:tcW w:w="3801" w:type="dxa"/>
          </w:tcPr>
          <w:p w14:paraId="1DEC5456" w14:textId="77777777" w:rsidR="00421890" w:rsidRDefault="00421890" w:rsidP="00D9355D">
            <w:r>
              <w:t>£500</w:t>
            </w:r>
          </w:p>
        </w:tc>
        <w:tc>
          <w:tcPr>
            <w:tcW w:w="3705" w:type="dxa"/>
          </w:tcPr>
          <w:p w14:paraId="0E6C3B2A" w14:textId="77777777" w:rsidR="00421890" w:rsidRDefault="00421890" w:rsidP="00D9355D">
            <w:r>
              <w:t>£834.00</w:t>
            </w:r>
          </w:p>
        </w:tc>
      </w:tr>
      <w:tr w:rsidR="00421890" w14:paraId="7116FBD6" w14:textId="77777777" w:rsidTr="00D9355D">
        <w:tc>
          <w:tcPr>
            <w:tcW w:w="1510" w:type="dxa"/>
          </w:tcPr>
          <w:p w14:paraId="04D07A01" w14:textId="77777777" w:rsidR="00421890" w:rsidRDefault="00421890" w:rsidP="00D9355D">
            <w:r>
              <w:t>Data Protection</w:t>
            </w:r>
          </w:p>
        </w:tc>
        <w:tc>
          <w:tcPr>
            <w:tcW w:w="3801" w:type="dxa"/>
          </w:tcPr>
          <w:p w14:paraId="4CE528FE" w14:textId="77777777" w:rsidR="00421890" w:rsidRDefault="00421890" w:rsidP="00D9355D">
            <w:r>
              <w:t>£40.00</w:t>
            </w:r>
          </w:p>
        </w:tc>
        <w:tc>
          <w:tcPr>
            <w:tcW w:w="3705" w:type="dxa"/>
          </w:tcPr>
          <w:p w14:paraId="0E626DB2" w14:textId="77777777" w:rsidR="00421890" w:rsidRDefault="00421890" w:rsidP="00D9355D">
            <w:r>
              <w:t>£40.00</w:t>
            </w:r>
          </w:p>
        </w:tc>
      </w:tr>
      <w:tr w:rsidR="00421890" w14:paraId="13FE4E28" w14:textId="77777777" w:rsidTr="00D9355D">
        <w:tc>
          <w:tcPr>
            <w:tcW w:w="1510" w:type="dxa"/>
          </w:tcPr>
          <w:p w14:paraId="19C82719" w14:textId="77777777" w:rsidR="00421890" w:rsidRDefault="00421890" w:rsidP="00D9355D">
            <w:r>
              <w:lastRenderedPageBreak/>
              <w:t xml:space="preserve">Website </w:t>
            </w:r>
          </w:p>
        </w:tc>
        <w:tc>
          <w:tcPr>
            <w:tcW w:w="3801" w:type="dxa"/>
          </w:tcPr>
          <w:p w14:paraId="2E90A25B" w14:textId="77777777" w:rsidR="00421890" w:rsidRDefault="00421890" w:rsidP="00D9355D">
            <w:r>
              <w:t>£150.00</w:t>
            </w:r>
          </w:p>
        </w:tc>
        <w:tc>
          <w:tcPr>
            <w:tcW w:w="3705" w:type="dxa"/>
          </w:tcPr>
          <w:p w14:paraId="7DB14057" w14:textId="77777777" w:rsidR="00421890" w:rsidRDefault="00421890" w:rsidP="00D9355D"/>
        </w:tc>
      </w:tr>
      <w:tr w:rsidR="00421890" w14:paraId="4FBDF54C" w14:textId="77777777" w:rsidTr="00D9355D">
        <w:tc>
          <w:tcPr>
            <w:tcW w:w="1510" w:type="dxa"/>
          </w:tcPr>
          <w:p w14:paraId="1E091473" w14:textId="77777777" w:rsidR="00421890" w:rsidRDefault="00421890" w:rsidP="00D9355D">
            <w:r>
              <w:t>Flower Planters</w:t>
            </w:r>
          </w:p>
        </w:tc>
        <w:tc>
          <w:tcPr>
            <w:tcW w:w="3801" w:type="dxa"/>
          </w:tcPr>
          <w:p w14:paraId="5D6230EE" w14:textId="77777777" w:rsidR="00421890" w:rsidRDefault="00421890" w:rsidP="00D9355D">
            <w:r>
              <w:t>£400.00</w:t>
            </w:r>
          </w:p>
        </w:tc>
        <w:tc>
          <w:tcPr>
            <w:tcW w:w="3705" w:type="dxa"/>
          </w:tcPr>
          <w:p w14:paraId="1AFBFA4C" w14:textId="77777777" w:rsidR="00421890" w:rsidRDefault="00421890" w:rsidP="00D9355D">
            <w:r>
              <w:t>£80.00</w:t>
            </w:r>
          </w:p>
        </w:tc>
      </w:tr>
      <w:tr w:rsidR="00421890" w14:paraId="195094CF" w14:textId="77777777" w:rsidTr="00D9355D">
        <w:tc>
          <w:tcPr>
            <w:tcW w:w="1510" w:type="dxa"/>
          </w:tcPr>
          <w:p w14:paraId="45784D95" w14:textId="77777777" w:rsidR="00421890" w:rsidRDefault="00421890" w:rsidP="00D9355D">
            <w:r>
              <w:t>Training</w:t>
            </w:r>
          </w:p>
        </w:tc>
        <w:tc>
          <w:tcPr>
            <w:tcW w:w="3801" w:type="dxa"/>
          </w:tcPr>
          <w:p w14:paraId="33453954" w14:textId="77777777" w:rsidR="00421890" w:rsidRDefault="00421890" w:rsidP="00D9355D">
            <w:r>
              <w:t>£400.00</w:t>
            </w:r>
          </w:p>
        </w:tc>
        <w:tc>
          <w:tcPr>
            <w:tcW w:w="3705" w:type="dxa"/>
          </w:tcPr>
          <w:p w14:paraId="01B50A16" w14:textId="77777777" w:rsidR="00421890" w:rsidRDefault="00421890" w:rsidP="00D9355D"/>
        </w:tc>
      </w:tr>
      <w:tr w:rsidR="00421890" w14:paraId="456238BD" w14:textId="77777777" w:rsidTr="00D9355D">
        <w:tc>
          <w:tcPr>
            <w:tcW w:w="1510" w:type="dxa"/>
          </w:tcPr>
          <w:p w14:paraId="43698020" w14:textId="77777777" w:rsidR="00421890" w:rsidRDefault="00421890" w:rsidP="00D9355D">
            <w:r>
              <w:t>Defibrillators</w:t>
            </w:r>
          </w:p>
        </w:tc>
        <w:tc>
          <w:tcPr>
            <w:tcW w:w="3801" w:type="dxa"/>
          </w:tcPr>
          <w:p w14:paraId="41651B93" w14:textId="77777777" w:rsidR="00421890" w:rsidRDefault="00421890" w:rsidP="00D9355D">
            <w:r>
              <w:t>£600.00</w:t>
            </w:r>
          </w:p>
        </w:tc>
        <w:tc>
          <w:tcPr>
            <w:tcW w:w="3705" w:type="dxa"/>
          </w:tcPr>
          <w:p w14:paraId="5EDFA8F9" w14:textId="7A9A66A6" w:rsidR="00421890" w:rsidRDefault="00896197" w:rsidP="00D9355D">
            <w:r>
              <w:t>£</w:t>
            </w:r>
            <w:r w:rsidR="00FE648A">
              <w:t>1556.99</w:t>
            </w:r>
          </w:p>
        </w:tc>
      </w:tr>
      <w:tr w:rsidR="00421890" w14:paraId="11444C7B" w14:textId="77777777" w:rsidTr="00D9355D">
        <w:tc>
          <w:tcPr>
            <w:tcW w:w="1510" w:type="dxa"/>
          </w:tcPr>
          <w:p w14:paraId="64279428" w14:textId="77777777" w:rsidR="00421890" w:rsidRDefault="00421890" w:rsidP="00D9355D">
            <w:r>
              <w:t>Other</w:t>
            </w:r>
          </w:p>
        </w:tc>
        <w:tc>
          <w:tcPr>
            <w:tcW w:w="3801" w:type="dxa"/>
          </w:tcPr>
          <w:p w14:paraId="5D6BB924" w14:textId="77777777" w:rsidR="00421890" w:rsidRDefault="00421890" w:rsidP="00D9355D"/>
        </w:tc>
        <w:tc>
          <w:tcPr>
            <w:tcW w:w="3705" w:type="dxa"/>
          </w:tcPr>
          <w:p w14:paraId="08AA8887" w14:textId="7F8B5318" w:rsidR="00421890" w:rsidRDefault="00421890" w:rsidP="00D9355D">
            <w:r>
              <w:t xml:space="preserve">£48 (Emyr Rees Hedge Cutting </w:t>
            </w:r>
            <w:proofErr w:type="spellStart"/>
            <w:r>
              <w:t>Cwrtnewydd</w:t>
            </w:r>
            <w:proofErr w:type="spellEnd"/>
            <w:r>
              <w:t>)</w:t>
            </w:r>
            <w:r w:rsidR="00896197">
              <w:t xml:space="preserve"> £62.79 (VE Day flag and lamp)</w:t>
            </w:r>
          </w:p>
        </w:tc>
      </w:tr>
      <w:tr w:rsidR="00421890" w14:paraId="4ADDB8D6" w14:textId="77777777" w:rsidTr="00D9355D">
        <w:tc>
          <w:tcPr>
            <w:tcW w:w="1510" w:type="dxa"/>
          </w:tcPr>
          <w:p w14:paraId="0436CF52" w14:textId="77777777" w:rsidR="00421890" w:rsidRPr="00F87D11" w:rsidRDefault="00421890" w:rsidP="00D9355D">
            <w:pPr>
              <w:jc w:val="right"/>
              <w:rPr>
                <w:b/>
              </w:rPr>
            </w:pPr>
            <w:r w:rsidRPr="00F87D11">
              <w:rPr>
                <w:b/>
              </w:rPr>
              <w:t>Total:</w:t>
            </w:r>
          </w:p>
        </w:tc>
        <w:tc>
          <w:tcPr>
            <w:tcW w:w="3801" w:type="dxa"/>
          </w:tcPr>
          <w:p w14:paraId="45BC3EF3" w14:textId="77777777" w:rsidR="00421890" w:rsidRPr="00D72B48" w:rsidRDefault="00421890" w:rsidP="00D9355D">
            <w:pPr>
              <w:rPr>
                <w:b/>
              </w:rPr>
            </w:pPr>
            <w:r w:rsidRPr="00D72B48">
              <w:rPr>
                <w:b/>
              </w:rPr>
              <w:t>£</w:t>
            </w:r>
            <w:r>
              <w:rPr>
                <w:b/>
              </w:rPr>
              <w:t>15,012.64</w:t>
            </w:r>
          </w:p>
        </w:tc>
        <w:tc>
          <w:tcPr>
            <w:tcW w:w="3705" w:type="dxa"/>
          </w:tcPr>
          <w:p w14:paraId="61C7D906" w14:textId="665BF45C" w:rsidR="00421890" w:rsidRPr="00D72B48" w:rsidRDefault="00421890" w:rsidP="00D9355D">
            <w:pPr>
              <w:rPr>
                <w:b/>
              </w:rPr>
            </w:pPr>
            <w:r>
              <w:rPr>
                <w:b/>
              </w:rPr>
              <w:t>£</w:t>
            </w:r>
            <w:r w:rsidR="00F82D2C">
              <w:rPr>
                <w:b/>
              </w:rPr>
              <w:t>10,556.35</w:t>
            </w:r>
          </w:p>
        </w:tc>
      </w:tr>
      <w:tr w:rsidR="00421890" w14:paraId="61A21D28" w14:textId="77777777" w:rsidTr="00D9355D">
        <w:tc>
          <w:tcPr>
            <w:tcW w:w="1510" w:type="dxa"/>
          </w:tcPr>
          <w:p w14:paraId="3708B4AC" w14:textId="77777777" w:rsidR="00421890" w:rsidRPr="00F87D11" w:rsidRDefault="00421890" w:rsidP="00D9355D">
            <w:pPr>
              <w:rPr>
                <w:b/>
              </w:rPr>
            </w:pPr>
          </w:p>
        </w:tc>
        <w:tc>
          <w:tcPr>
            <w:tcW w:w="3801" w:type="dxa"/>
          </w:tcPr>
          <w:p w14:paraId="6407F689" w14:textId="77777777" w:rsidR="00421890" w:rsidRPr="00D72B48" w:rsidRDefault="00421890" w:rsidP="00D9355D">
            <w:pPr>
              <w:rPr>
                <w:b/>
              </w:rPr>
            </w:pPr>
          </w:p>
        </w:tc>
        <w:tc>
          <w:tcPr>
            <w:tcW w:w="3705" w:type="dxa"/>
          </w:tcPr>
          <w:p w14:paraId="2089CD9F" w14:textId="77777777" w:rsidR="00421890" w:rsidRDefault="00421890" w:rsidP="00D9355D">
            <w:pPr>
              <w:rPr>
                <w:b/>
              </w:rPr>
            </w:pPr>
          </w:p>
        </w:tc>
      </w:tr>
    </w:tbl>
    <w:p w14:paraId="5D0DB1AE" w14:textId="77777777" w:rsidR="00421890" w:rsidRDefault="00421890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17EE6937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35D00EAA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23BA4F8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0469904B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55DDD430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4BD8789D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4497EB03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3F2AF11E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09A44C8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09D239FE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4C78568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sectPr w:rsidR="00107956" w:rsidSect="00E03856">
      <w:headerReference w:type="default" r:id="rId8"/>
      <w:pgSz w:w="12240" w:h="15840"/>
      <w:pgMar w:top="1440" w:right="1608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6C25" w14:textId="77777777" w:rsidR="00820AA2" w:rsidRDefault="00820AA2">
      <w:r>
        <w:separator/>
      </w:r>
    </w:p>
  </w:endnote>
  <w:endnote w:type="continuationSeparator" w:id="0">
    <w:p w14:paraId="7EA0CE1B" w14:textId="77777777" w:rsidR="00820AA2" w:rsidRDefault="0082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B902" w14:textId="77777777" w:rsidR="00820AA2" w:rsidRDefault="00820AA2">
      <w:r>
        <w:separator/>
      </w:r>
    </w:p>
  </w:footnote>
  <w:footnote w:type="continuationSeparator" w:id="0">
    <w:p w14:paraId="478604FE" w14:textId="77777777" w:rsidR="00820AA2" w:rsidRDefault="0082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4FC9" w14:textId="7003AACF" w:rsidR="00DB7055" w:rsidRDefault="00DB7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66066"/>
    <w:multiLevelType w:val="hybridMultilevel"/>
    <w:tmpl w:val="FD94D216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5AE"/>
    <w:multiLevelType w:val="hybridMultilevel"/>
    <w:tmpl w:val="D5106FAC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4B31"/>
    <w:multiLevelType w:val="hybridMultilevel"/>
    <w:tmpl w:val="3B06AB24"/>
    <w:lvl w:ilvl="0" w:tplc="F8FC8A5A">
      <w:start w:val="1"/>
      <w:numFmt w:val="decimal"/>
      <w:lvlText w:val="%1."/>
      <w:lvlJc w:val="left"/>
      <w:pPr>
        <w:ind w:left="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A04BE">
      <w:start w:val="1"/>
      <w:numFmt w:val="lowerLetter"/>
      <w:lvlText w:val="%2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E5CD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C10D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AF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8AB5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46B0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69E9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A220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507988"/>
    <w:multiLevelType w:val="hybridMultilevel"/>
    <w:tmpl w:val="3D90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16215">
    <w:abstractNumId w:val="2"/>
  </w:num>
  <w:num w:numId="2" w16cid:durableId="590697081">
    <w:abstractNumId w:val="3"/>
  </w:num>
  <w:num w:numId="3" w16cid:durableId="362364776">
    <w:abstractNumId w:val="1"/>
  </w:num>
  <w:num w:numId="4" w16cid:durableId="152424865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06"/>
    <w:rsid w:val="00001502"/>
    <w:rsid w:val="00004E6B"/>
    <w:rsid w:val="00005307"/>
    <w:rsid w:val="00005EC7"/>
    <w:rsid w:val="00005F43"/>
    <w:rsid w:val="00006172"/>
    <w:rsid w:val="00010FBD"/>
    <w:rsid w:val="000114B5"/>
    <w:rsid w:val="00011B12"/>
    <w:rsid w:val="00015D7D"/>
    <w:rsid w:val="00016084"/>
    <w:rsid w:val="0001675C"/>
    <w:rsid w:val="00016DC4"/>
    <w:rsid w:val="0002225C"/>
    <w:rsid w:val="00022C6E"/>
    <w:rsid w:val="00025FB3"/>
    <w:rsid w:val="0002653F"/>
    <w:rsid w:val="0002739E"/>
    <w:rsid w:val="00027BDE"/>
    <w:rsid w:val="00030A6C"/>
    <w:rsid w:val="00034094"/>
    <w:rsid w:val="000358A8"/>
    <w:rsid w:val="00035BBA"/>
    <w:rsid w:val="00036CC2"/>
    <w:rsid w:val="000400A7"/>
    <w:rsid w:val="00041E63"/>
    <w:rsid w:val="00044784"/>
    <w:rsid w:val="00046747"/>
    <w:rsid w:val="00046806"/>
    <w:rsid w:val="0005295E"/>
    <w:rsid w:val="0005385D"/>
    <w:rsid w:val="000610DC"/>
    <w:rsid w:val="00063604"/>
    <w:rsid w:val="00066D94"/>
    <w:rsid w:val="00070CB9"/>
    <w:rsid w:val="0007161D"/>
    <w:rsid w:val="00074331"/>
    <w:rsid w:val="00074A12"/>
    <w:rsid w:val="00082AE1"/>
    <w:rsid w:val="00087396"/>
    <w:rsid w:val="00087CE1"/>
    <w:rsid w:val="000919A7"/>
    <w:rsid w:val="00092722"/>
    <w:rsid w:val="00092F3B"/>
    <w:rsid w:val="00093253"/>
    <w:rsid w:val="00095104"/>
    <w:rsid w:val="00095269"/>
    <w:rsid w:val="00096101"/>
    <w:rsid w:val="00096776"/>
    <w:rsid w:val="00096B90"/>
    <w:rsid w:val="00097AD1"/>
    <w:rsid w:val="000A01E2"/>
    <w:rsid w:val="000A16A7"/>
    <w:rsid w:val="000A27C9"/>
    <w:rsid w:val="000B3A7D"/>
    <w:rsid w:val="000B460C"/>
    <w:rsid w:val="000B4B5A"/>
    <w:rsid w:val="000B4ED2"/>
    <w:rsid w:val="000B6C4A"/>
    <w:rsid w:val="000C146B"/>
    <w:rsid w:val="000C2F55"/>
    <w:rsid w:val="000C45D9"/>
    <w:rsid w:val="000C6CBC"/>
    <w:rsid w:val="000C72A5"/>
    <w:rsid w:val="000C7FB8"/>
    <w:rsid w:val="000D0130"/>
    <w:rsid w:val="000D0BA8"/>
    <w:rsid w:val="000D0C7C"/>
    <w:rsid w:val="000D154B"/>
    <w:rsid w:val="000D15A2"/>
    <w:rsid w:val="000D32F4"/>
    <w:rsid w:val="000D37AB"/>
    <w:rsid w:val="000D39E5"/>
    <w:rsid w:val="000D5932"/>
    <w:rsid w:val="000D6A2C"/>
    <w:rsid w:val="000D75B4"/>
    <w:rsid w:val="000E1BA1"/>
    <w:rsid w:val="000E69B2"/>
    <w:rsid w:val="000E791F"/>
    <w:rsid w:val="000E7DCA"/>
    <w:rsid w:val="000F0BF8"/>
    <w:rsid w:val="000F23F3"/>
    <w:rsid w:val="000F25C5"/>
    <w:rsid w:val="000F4541"/>
    <w:rsid w:val="000F6170"/>
    <w:rsid w:val="0010210D"/>
    <w:rsid w:val="001045A4"/>
    <w:rsid w:val="00107956"/>
    <w:rsid w:val="00110392"/>
    <w:rsid w:val="00110784"/>
    <w:rsid w:val="0011115D"/>
    <w:rsid w:val="001118B8"/>
    <w:rsid w:val="00112EF6"/>
    <w:rsid w:val="00114002"/>
    <w:rsid w:val="0011699F"/>
    <w:rsid w:val="00120006"/>
    <w:rsid w:val="00124593"/>
    <w:rsid w:val="001256F3"/>
    <w:rsid w:val="00133030"/>
    <w:rsid w:val="0013428A"/>
    <w:rsid w:val="0013479D"/>
    <w:rsid w:val="001356B1"/>
    <w:rsid w:val="00135D32"/>
    <w:rsid w:val="00136AD3"/>
    <w:rsid w:val="00137122"/>
    <w:rsid w:val="001373B1"/>
    <w:rsid w:val="00140B4F"/>
    <w:rsid w:val="00144A2B"/>
    <w:rsid w:val="0014781A"/>
    <w:rsid w:val="00151B1B"/>
    <w:rsid w:val="00153949"/>
    <w:rsid w:val="00156528"/>
    <w:rsid w:val="00156F48"/>
    <w:rsid w:val="001606F3"/>
    <w:rsid w:val="001612A0"/>
    <w:rsid w:val="0016360B"/>
    <w:rsid w:val="00164ED5"/>
    <w:rsid w:val="00166028"/>
    <w:rsid w:val="00166E2A"/>
    <w:rsid w:val="00170535"/>
    <w:rsid w:val="00172AB9"/>
    <w:rsid w:val="00173AF1"/>
    <w:rsid w:val="00173F64"/>
    <w:rsid w:val="001749BA"/>
    <w:rsid w:val="00174D3E"/>
    <w:rsid w:val="0018290B"/>
    <w:rsid w:val="00183933"/>
    <w:rsid w:val="00183E74"/>
    <w:rsid w:val="00184169"/>
    <w:rsid w:val="001850C5"/>
    <w:rsid w:val="00186384"/>
    <w:rsid w:val="00187671"/>
    <w:rsid w:val="00190A97"/>
    <w:rsid w:val="00191109"/>
    <w:rsid w:val="0019112A"/>
    <w:rsid w:val="001919FB"/>
    <w:rsid w:val="00194CA0"/>
    <w:rsid w:val="001962A1"/>
    <w:rsid w:val="00197966"/>
    <w:rsid w:val="001A0C08"/>
    <w:rsid w:val="001A10AF"/>
    <w:rsid w:val="001A223C"/>
    <w:rsid w:val="001A2287"/>
    <w:rsid w:val="001A2CBB"/>
    <w:rsid w:val="001A4115"/>
    <w:rsid w:val="001A4201"/>
    <w:rsid w:val="001A4387"/>
    <w:rsid w:val="001A6223"/>
    <w:rsid w:val="001A6335"/>
    <w:rsid w:val="001A7D0F"/>
    <w:rsid w:val="001B1EDC"/>
    <w:rsid w:val="001B34F7"/>
    <w:rsid w:val="001B397D"/>
    <w:rsid w:val="001B473F"/>
    <w:rsid w:val="001B4972"/>
    <w:rsid w:val="001B4DBC"/>
    <w:rsid w:val="001B619C"/>
    <w:rsid w:val="001C20C7"/>
    <w:rsid w:val="001C2111"/>
    <w:rsid w:val="001C2FDD"/>
    <w:rsid w:val="001C3A89"/>
    <w:rsid w:val="001D07E0"/>
    <w:rsid w:val="001D199F"/>
    <w:rsid w:val="001D2EFA"/>
    <w:rsid w:val="001D55BD"/>
    <w:rsid w:val="001D5A4A"/>
    <w:rsid w:val="001D65E1"/>
    <w:rsid w:val="001E1297"/>
    <w:rsid w:val="001E1D24"/>
    <w:rsid w:val="001E2B97"/>
    <w:rsid w:val="001E2D29"/>
    <w:rsid w:val="001E6EAD"/>
    <w:rsid w:val="001E700D"/>
    <w:rsid w:val="001F1F30"/>
    <w:rsid w:val="001F217F"/>
    <w:rsid w:val="001F2961"/>
    <w:rsid w:val="001F4102"/>
    <w:rsid w:val="001F4372"/>
    <w:rsid w:val="001F4751"/>
    <w:rsid w:val="001F49A7"/>
    <w:rsid w:val="001F5C41"/>
    <w:rsid w:val="001F7A96"/>
    <w:rsid w:val="0020493F"/>
    <w:rsid w:val="002054A1"/>
    <w:rsid w:val="00207DB1"/>
    <w:rsid w:val="0021000F"/>
    <w:rsid w:val="002112A6"/>
    <w:rsid w:val="00211BA4"/>
    <w:rsid w:val="0021361F"/>
    <w:rsid w:val="002140A6"/>
    <w:rsid w:val="002152DB"/>
    <w:rsid w:val="00215520"/>
    <w:rsid w:val="00220287"/>
    <w:rsid w:val="00222CFB"/>
    <w:rsid w:val="00223716"/>
    <w:rsid w:val="0022714A"/>
    <w:rsid w:val="00230022"/>
    <w:rsid w:val="00235662"/>
    <w:rsid w:val="002376CF"/>
    <w:rsid w:val="002415FA"/>
    <w:rsid w:val="00245196"/>
    <w:rsid w:val="002454E0"/>
    <w:rsid w:val="00245599"/>
    <w:rsid w:val="00251C44"/>
    <w:rsid w:val="00254B2E"/>
    <w:rsid w:val="00254C1A"/>
    <w:rsid w:val="00254CF3"/>
    <w:rsid w:val="00255A25"/>
    <w:rsid w:val="00255B69"/>
    <w:rsid w:val="0025796C"/>
    <w:rsid w:val="002606CE"/>
    <w:rsid w:val="00260816"/>
    <w:rsid w:val="00260B11"/>
    <w:rsid w:val="0026452D"/>
    <w:rsid w:val="00265280"/>
    <w:rsid w:val="00265A91"/>
    <w:rsid w:val="00265CA5"/>
    <w:rsid w:val="00266171"/>
    <w:rsid w:val="0026738C"/>
    <w:rsid w:val="0027032B"/>
    <w:rsid w:val="00270EEB"/>
    <w:rsid w:val="00271FC7"/>
    <w:rsid w:val="00272A50"/>
    <w:rsid w:val="00274EC8"/>
    <w:rsid w:val="00275228"/>
    <w:rsid w:val="002768FD"/>
    <w:rsid w:val="002801A8"/>
    <w:rsid w:val="00280C90"/>
    <w:rsid w:val="00282899"/>
    <w:rsid w:val="002834B9"/>
    <w:rsid w:val="00285D38"/>
    <w:rsid w:val="00290B1B"/>
    <w:rsid w:val="00291528"/>
    <w:rsid w:val="002919D7"/>
    <w:rsid w:val="00291DCE"/>
    <w:rsid w:val="0029581E"/>
    <w:rsid w:val="00296C4B"/>
    <w:rsid w:val="002A1977"/>
    <w:rsid w:val="002A2369"/>
    <w:rsid w:val="002A3BD5"/>
    <w:rsid w:val="002A47DA"/>
    <w:rsid w:val="002A5D96"/>
    <w:rsid w:val="002B04B6"/>
    <w:rsid w:val="002B08BA"/>
    <w:rsid w:val="002B2788"/>
    <w:rsid w:val="002B3514"/>
    <w:rsid w:val="002B531A"/>
    <w:rsid w:val="002B53BE"/>
    <w:rsid w:val="002B641C"/>
    <w:rsid w:val="002C271C"/>
    <w:rsid w:val="002C5E9E"/>
    <w:rsid w:val="002C7FB9"/>
    <w:rsid w:val="002D2779"/>
    <w:rsid w:val="002D2A99"/>
    <w:rsid w:val="002D2B0E"/>
    <w:rsid w:val="002D3356"/>
    <w:rsid w:val="002D611D"/>
    <w:rsid w:val="002D6895"/>
    <w:rsid w:val="002E0707"/>
    <w:rsid w:val="002E0EB6"/>
    <w:rsid w:val="002E3A75"/>
    <w:rsid w:val="002E447C"/>
    <w:rsid w:val="002E468F"/>
    <w:rsid w:val="002E4B26"/>
    <w:rsid w:val="002F1959"/>
    <w:rsid w:val="002F1A31"/>
    <w:rsid w:val="002F2040"/>
    <w:rsid w:val="002F26F5"/>
    <w:rsid w:val="002F567B"/>
    <w:rsid w:val="00306105"/>
    <w:rsid w:val="0030788D"/>
    <w:rsid w:val="003104AE"/>
    <w:rsid w:val="003132E1"/>
    <w:rsid w:val="003139EE"/>
    <w:rsid w:val="003151B5"/>
    <w:rsid w:val="00315C4B"/>
    <w:rsid w:val="003162C5"/>
    <w:rsid w:val="00316975"/>
    <w:rsid w:val="0032063B"/>
    <w:rsid w:val="003213C9"/>
    <w:rsid w:val="0032298B"/>
    <w:rsid w:val="003252C1"/>
    <w:rsid w:val="00325DDF"/>
    <w:rsid w:val="00326705"/>
    <w:rsid w:val="00327A6F"/>
    <w:rsid w:val="0033084C"/>
    <w:rsid w:val="0033296A"/>
    <w:rsid w:val="003329E7"/>
    <w:rsid w:val="0033374F"/>
    <w:rsid w:val="00333F32"/>
    <w:rsid w:val="003354AF"/>
    <w:rsid w:val="00335864"/>
    <w:rsid w:val="00340201"/>
    <w:rsid w:val="00343B17"/>
    <w:rsid w:val="003456C4"/>
    <w:rsid w:val="003465FE"/>
    <w:rsid w:val="00346E70"/>
    <w:rsid w:val="00346FF7"/>
    <w:rsid w:val="003478FB"/>
    <w:rsid w:val="00355676"/>
    <w:rsid w:val="00355E91"/>
    <w:rsid w:val="0035697A"/>
    <w:rsid w:val="00357012"/>
    <w:rsid w:val="0035752F"/>
    <w:rsid w:val="00360AE6"/>
    <w:rsid w:val="00361CFC"/>
    <w:rsid w:val="00362211"/>
    <w:rsid w:val="00362212"/>
    <w:rsid w:val="003630AC"/>
    <w:rsid w:val="00366B33"/>
    <w:rsid w:val="00370EDE"/>
    <w:rsid w:val="00371718"/>
    <w:rsid w:val="00371B05"/>
    <w:rsid w:val="00371EB6"/>
    <w:rsid w:val="0037239D"/>
    <w:rsid w:val="00373B14"/>
    <w:rsid w:val="003758F2"/>
    <w:rsid w:val="00380BB9"/>
    <w:rsid w:val="003810EB"/>
    <w:rsid w:val="00381E61"/>
    <w:rsid w:val="003825E3"/>
    <w:rsid w:val="00383629"/>
    <w:rsid w:val="00384994"/>
    <w:rsid w:val="00391E48"/>
    <w:rsid w:val="00393EC3"/>
    <w:rsid w:val="003950C3"/>
    <w:rsid w:val="003A03A6"/>
    <w:rsid w:val="003A10BC"/>
    <w:rsid w:val="003A2CC5"/>
    <w:rsid w:val="003A2DFF"/>
    <w:rsid w:val="003A32F1"/>
    <w:rsid w:val="003A56D0"/>
    <w:rsid w:val="003A753A"/>
    <w:rsid w:val="003B1894"/>
    <w:rsid w:val="003B28F4"/>
    <w:rsid w:val="003B4486"/>
    <w:rsid w:val="003B714B"/>
    <w:rsid w:val="003C252A"/>
    <w:rsid w:val="003C581C"/>
    <w:rsid w:val="003C67B7"/>
    <w:rsid w:val="003D2595"/>
    <w:rsid w:val="003D28E7"/>
    <w:rsid w:val="003D2954"/>
    <w:rsid w:val="003D2E2C"/>
    <w:rsid w:val="003D3360"/>
    <w:rsid w:val="003D478C"/>
    <w:rsid w:val="003D5A83"/>
    <w:rsid w:val="003D5C48"/>
    <w:rsid w:val="003D6384"/>
    <w:rsid w:val="003D648A"/>
    <w:rsid w:val="003E227B"/>
    <w:rsid w:val="003E24A5"/>
    <w:rsid w:val="003E355F"/>
    <w:rsid w:val="003E6228"/>
    <w:rsid w:val="003E7072"/>
    <w:rsid w:val="003E727D"/>
    <w:rsid w:val="003F03B8"/>
    <w:rsid w:val="003F041E"/>
    <w:rsid w:val="003F0899"/>
    <w:rsid w:val="003F0C9E"/>
    <w:rsid w:val="003F0F96"/>
    <w:rsid w:val="003F23B7"/>
    <w:rsid w:val="003F2C64"/>
    <w:rsid w:val="003F4556"/>
    <w:rsid w:val="003F4D41"/>
    <w:rsid w:val="003F5A17"/>
    <w:rsid w:val="003F6C78"/>
    <w:rsid w:val="003F722E"/>
    <w:rsid w:val="00400604"/>
    <w:rsid w:val="004006F4"/>
    <w:rsid w:val="00400A20"/>
    <w:rsid w:val="004039B0"/>
    <w:rsid w:val="004111F8"/>
    <w:rsid w:val="00413C35"/>
    <w:rsid w:val="0041458E"/>
    <w:rsid w:val="00415C20"/>
    <w:rsid w:val="00421890"/>
    <w:rsid w:val="0042297D"/>
    <w:rsid w:val="004233D8"/>
    <w:rsid w:val="00423887"/>
    <w:rsid w:val="00424190"/>
    <w:rsid w:val="004252ED"/>
    <w:rsid w:val="00425B5C"/>
    <w:rsid w:val="00427DE6"/>
    <w:rsid w:val="004307F4"/>
    <w:rsid w:val="00434281"/>
    <w:rsid w:val="00434EB4"/>
    <w:rsid w:val="004351BC"/>
    <w:rsid w:val="0043633D"/>
    <w:rsid w:val="00436E56"/>
    <w:rsid w:val="00437EA5"/>
    <w:rsid w:val="0044040E"/>
    <w:rsid w:val="00441955"/>
    <w:rsid w:val="00445A7D"/>
    <w:rsid w:val="00445DF0"/>
    <w:rsid w:val="00447F4A"/>
    <w:rsid w:val="004501FD"/>
    <w:rsid w:val="004503C9"/>
    <w:rsid w:val="004508ED"/>
    <w:rsid w:val="004517C0"/>
    <w:rsid w:val="00455D02"/>
    <w:rsid w:val="00455F5E"/>
    <w:rsid w:val="004600EC"/>
    <w:rsid w:val="00465473"/>
    <w:rsid w:val="0046578E"/>
    <w:rsid w:val="00466B13"/>
    <w:rsid w:val="0046774C"/>
    <w:rsid w:val="004700E0"/>
    <w:rsid w:val="004706CD"/>
    <w:rsid w:val="004706D3"/>
    <w:rsid w:val="00470DC1"/>
    <w:rsid w:val="00470E7B"/>
    <w:rsid w:val="00471843"/>
    <w:rsid w:val="00472B84"/>
    <w:rsid w:val="00472C6C"/>
    <w:rsid w:val="00475D2D"/>
    <w:rsid w:val="004763D6"/>
    <w:rsid w:val="00476A9F"/>
    <w:rsid w:val="00477979"/>
    <w:rsid w:val="004813D4"/>
    <w:rsid w:val="0048160D"/>
    <w:rsid w:val="00484E7E"/>
    <w:rsid w:val="004850BB"/>
    <w:rsid w:val="0048571A"/>
    <w:rsid w:val="00485B1D"/>
    <w:rsid w:val="00485E02"/>
    <w:rsid w:val="00485FD2"/>
    <w:rsid w:val="00485FDB"/>
    <w:rsid w:val="004906E3"/>
    <w:rsid w:val="004919D4"/>
    <w:rsid w:val="004945C0"/>
    <w:rsid w:val="00494815"/>
    <w:rsid w:val="004959BE"/>
    <w:rsid w:val="004A0652"/>
    <w:rsid w:val="004A0766"/>
    <w:rsid w:val="004A4571"/>
    <w:rsid w:val="004A7575"/>
    <w:rsid w:val="004B066A"/>
    <w:rsid w:val="004B3C15"/>
    <w:rsid w:val="004B44E8"/>
    <w:rsid w:val="004B55A1"/>
    <w:rsid w:val="004B76D9"/>
    <w:rsid w:val="004C539C"/>
    <w:rsid w:val="004D06C2"/>
    <w:rsid w:val="004D14EC"/>
    <w:rsid w:val="004D1E8F"/>
    <w:rsid w:val="004D23DE"/>
    <w:rsid w:val="004D321C"/>
    <w:rsid w:val="004D3430"/>
    <w:rsid w:val="004D6ACC"/>
    <w:rsid w:val="004D75CF"/>
    <w:rsid w:val="004E173F"/>
    <w:rsid w:val="004E29E7"/>
    <w:rsid w:val="004E352E"/>
    <w:rsid w:val="004E4C5C"/>
    <w:rsid w:val="004E719C"/>
    <w:rsid w:val="004E7C70"/>
    <w:rsid w:val="004F0D43"/>
    <w:rsid w:val="004F0FA3"/>
    <w:rsid w:val="004F1B45"/>
    <w:rsid w:val="004F2BBF"/>
    <w:rsid w:val="004F47E8"/>
    <w:rsid w:val="004F65EF"/>
    <w:rsid w:val="004F7699"/>
    <w:rsid w:val="004F7AF5"/>
    <w:rsid w:val="00504991"/>
    <w:rsid w:val="00507ACA"/>
    <w:rsid w:val="00510A03"/>
    <w:rsid w:val="00512EA9"/>
    <w:rsid w:val="00515F6A"/>
    <w:rsid w:val="0052409C"/>
    <w:rsid w:val="00525E47"/>
    <w:rsid w:val="00527329"/>
    <w:rsid w:val="00527A45"/>
    <w:rsid w:val="00530631"/>
    <w:rsid w:val="005316DB"/>
    <w:rsid w:val="005332DB"/>
    <w:rsid w:val="005334F4"/>
    <w:rsid w:val="0053381D"/>
    <w:rsid w:val="00534E2F"/>
    <w:rsid w:val="00542772"/>
    <w:rsid w:val="005429CE"/>
    <w:rsid w:val="005451E4"/>
    <w:rsid w:val="00546391"/>
    <w:rsid w:val="00550F0A"/>
    <w:rsid w:val="0055299A"/>
    <w:rsid w:val="00554B7C"/>
    <w:rsid w:val="0055501B"/>
    <w:rsid w:val="005568F7"/>
    <w:rsid w:val="00557811"/>
    <w:rsid w:val="00560BED"/>
    <w:rsid w:val="005634AF"/>
    <w:rsid w:val="005641D1"/>
    <w:rsid w:val="00566559"/>
    <w:rsid w:val="00570850"/>
    <w:rsid w:val="00576968"/>
    <w:rsid w:val="00576F95"/>
    <w:rsid w:val="005772E2"/>
    <w:rsid w:val="005802DE"/>
    <w:rsid w:val="0058245B"/>
    <w:rsid w:val="00583B3C"/>
    <w:rsid w:val="00584B8F"/>
    <w:rsid w:val="00584C47"/>
    <w:rsid w:val="005851AD"/>
    <w:rsid w:val="005870C5"/>
    <w:rsid w:val="005915BE"/>
    <w:rsid w:val="00593579"/>
    <w:rsid w:val="00594B0B"/>
    <w:rsid w:val="00596074"/>
    <w:rsid w:val="00597222"/>
    <w:rsid w:val="005A0FD3"/>
    <w:rsid w:val="005A1A6F"/>
    <w:rsid w:val="005A1AAE"/>
    <w:rsid w:val="005A415B"/>
    <w:rsid w:val="005A4C08"/>
    <w:rsid w:val="005A4E79"/>
    <w:rsid w:val="005A5BE6"/>
    <w:rsid w:val="005A6F99"/>
    <w:rsid w:val="005B2CF0"/>
    <w:rsid w:val="005B347A"/>
    <w:rsid w:val="005B37FB"/>
    <w:rsid w:val="005B3B0C"/>
    <w:rsid w:val="005B41F6"/>
    <w:rsid w:val="005B4775"/>
    <w:rsid w:val="005B4B20"/>
    <w:rsid w:val="005B5237"/>
    <w:rsid w:val="005B60E9"/>
    <w:rsid w:val="005C4599"/>
    <w:rsid w:val="005C45C4"/>
    <w:rsid w:val="005C460B"/>
    <w:rsid w:val="005C6896"/>
    <w:rsid w:val="005C6B63"/>
    <w:rsid w:val="005C6E74"/>
    <w:rsid w:val="005D15B9"/>
    <w:rsid w:val="005D1709"/>
    <w:rsid w:val="005D1CD3"/>
    <w:rsid w:val="005D1D77"/>
    <w:rsid w:val="005D4EBF"/>
    <w:rsid w:val="005D72A8"/>
    <w:rsid w:val="005D7346"/>
    <w:rsid w:val="005E1F9C"/>
    <w:rsid w:val="005E2EAE"/>
    <w:rsid w:val="005E4739"/>
    <w:rsid w:val="005E5257"/>
    <w:rsid w:val="005E54B5"/>
    <w:rsid w:val="005F5973"/>
    <w:rsid w:val="005F5E5E"/>
    <w:rsid w:val="00600536"/>
    <w:rsid w:val="00600816"/>
    <w:rsid w:val="00601470"/>
    <w:rsid w:val="00603BBE"/>
    <w:rsid w:val="00603C7E"/>
    <w:rsid w:val="00607BAB"/>
    <w:rsid w:val="00607F49"/>
    <w:rsid w:val="00612D76"/>
    <w:rsid w:val="00613426"/>
    <w:rsid w:val="0061594B"/>
    <w:rsid w:val="00617E96"/>
    <w:rsid w:val="00621357"/>
    <w:rsid w:val="00630C4F"/>
    <w:rsid w:val="00630C73"/>
    <w:rsid w:val="0063283F"/>
    <w:rsid w:val="00636242"/>
    <w:rsid w:val="00637191"/>
    <w:rsid w:val="006401A4"/>
    <w:rsid w:val="006427CA"/>
    <w:rsid w:val="00642A5D"/>
    <w:rsid w:val="00643351"/>
    <w:rsid w:val="00643A36"/>
    <w:rsid w:val="00643DDA"/>
    <w:rsid w:val="00643DEF"/>
    <w:rsid w:val="00644C53"/>
    <w:rsid w:val="006457B2"/>
    <w:rsid w:val="006463FD"/>
    <w:rsid w:val="00646826"/>
    <w:rsid w:val="00646A67"/>
    <w:rsid w:val="00647C08"/>
    <w:rsid w:val="0065001A"/>
    <w:rsid w:val="00650E3C"/>
    <w:rsid w:val="00652A39"/>
    <w:rsid w:val="0065314C"/>
    <w:rsid w:val="00655580"/>
    <w:rsid w:val="006565E3"/>
    <w:rsid w:val="00657992"/>
    <w:rsid w:val="00660183"/>
    <w:rsid w:val="006607FE"/>
    <w:rsid w:val="00660D45"/>
    <w:rsid w:val="006622DD"/>
    <w:rsid w:val="00667087"/>
    <w:rsid w:val="006678EA"/>
    <w:rsid w:val="006717D8"/>
    <w:rsid w:val="006719BA"/>
    <w:rsid w:val="00673ACB"/>
    <w:rsid w:val="0067415C"/>
    <w:rsid w:val="00676AD1"/>
    <w:rsid w:val="0068060C"/>
    <w:rsid w:val="00683E88"/>
    <w:rsid w:val="00685195"/>
    <w:rsid w:val="00685FD5"/>
    <w:rsid w:val="006879A9"/>
    <w:rsid w:val="00687DFF"/>
    <w:rsid w:val="0069036D"/>
    <w:rsid w:val="00691E78"/>
    <w:rsid w:val="0069264B"/>
    <w:rsid w:val="0069420E"/>
    <w:rsid w:val="00697F12"/>
    <w:rsid w:val="006A220D"/>
    <w:rsid w:val="006A394F"/>
    <w:rsid w:val="006A478D"/>
    <w:rsid w:val="006A5215"/>
    <w:rsid w:val="006A5941"/>
    <w:rsid w:val="006A59DF"/>
    <w:rsid w:val="006B0124"/>
    <w:rsid w:val="006B034E"/>
    <w:rsid w:val="006B0642"/>
    <w:rsid w:val="006B2495"/>
    <w:rsid w:val="006B3B70"/>
    <w:rsid w:val="006B4206"/>
    <w:rsid w:val="006B4A43"/>
    <w:rsid w:val="006B4BD7"/>
    <w:rsid w:val="006B500A"/>
    <w:rsid w:val="006B5433"/>
    <w:rsid w:val="006B5C35"/>
    <w:rsid w:val="006C0196"/>
    <w:rsid w:val="006C3CEF"/>
    <w:rsid w:val="006C4455"/>
    <w:rsid w:val="006C5A05"/>
    <w:rsid w:val="006C65A4"/>
    <w:rsid w:val="006C663F"/>
    <w:rsid w:val="006C6C5B"/>
    <w:rsid w:val="006C71CF"/>
    <w:rsid w:val="006D085A"/>
    <w:rsid w:val="006D109B"/>
    <w:rsid w:val="006D1714"/>
    <w:rsid w:val="006D275D"/>
    <w:rsid w:val="006D3489"/>
    <w:rsid w:val="006D38F9"/>
    <w:rsid w:val="006D3A4E"/>
    <w:rsid w:val="006D7730"/>
    <w:rsid w:val="006D7813"/>
    <w:rsid w:val="006D7F9A"/>
    <w:rsid w:val="006E18F1"/>
    <w:rsid w:val="006E23A0"/>
    <w:rsid w:val="006E2B4D"/>
    <w:rsid w:val="006E4083"/>
    <w:rsid w:val="006E436D"/>
    <w:rsid w:val="006E48A9"/>
    <w:rsid w:val="006E53C5"/>
    <w:rsid w:val="006F021A"/>
    <w:rsid w:val="006F022B"/>
    <w:rsid w:val="006F0330"/>
    <w:rsid w:val="006F10CE"/>
    <w:rsid w:val="006F141C"/>
    <w:rsid w:val="006F2F1F"/>
    <w:rsid w:val="006F57F0"/>
    <w:rsid w:val="006F5FC0"/>
    <w:rsid w:val="006F73AC"/>
    <w:rsid w:val="007018B0"/>
    <w:rsid w:val="00701E5B"/>
    <w:rsid w:val="0070747E"/>
    <w:rsid w:val="00707D12"/>
    <w:rsid w:val="00707F22"/>
    <w:rsid w:val="007119E4"/>
    <w:rsid w:val="0071264B"/>
    <w:rsid w:val="00713373"/>
    <w:rsid w:val="00713543"/>
    <w:rsid w:val="00713FB6"/>
    <w:rsid w:val="0071584A"/>
    <w:rsid w:val="00717383"/>
    <w:rsid w:val="00721A89"/>
    <w:rsid w:val="007234AC"/>
    <w:rsid w:val="00725658"/>
    <w:rsid w:val="00732DD1"/>
    <w:rsid w:val="00735E36"/>
    <w:rsid w:val="007375E6"/>
    <w:rsid w:val="00740E91"/>
    <w:rsid w:val="00742D77"/>
    <w:rsid w:val="00743DD4"/>
    <w:rsid w:val="00744700"/>
    <w:rsid w:val="00746C34"/>
    <w:rsid w:val="00747994"/>
    <w:rsid w:val="00750FE5"/>
    <w:rsid w:val="007511B4"/>
    <w:rsid w:val="0075140E"/>
    <w:rsid w:val="007530A1"/>
    <w:rsid w:val="00753577"/>
    <w:rsid w:val="00762F6D"/>
    <w:rsid w:val="007630DB"/>
    <w:rsid w:val="00765154"/>
    <w:rsid w:val="00765BC0"/>
    <w:rsid w:val="00767580"/>
    <w:rsid w:val="0077062A"/>
    <w:rsid w:val="00771A27"/>
    <w:rsid w:val="007729D1"/>
    <w:rsid w:val="00774ADA"/>
    <w:rsid w:val="00775962"/>
    <w:rsid w:val="00775BCC"/>
    <w:rsid w:val="00777641"/>
    <w:rsid w:val="007800AF"/>
    <w:rsid w:val="0078222E"/>
    <w:rsid w:val="0078283E"/>
    <w:rsid w:val="007830D6"/>
    <w:rsid w:val="007847E2"/>
    <w:rsid w:val="007850A7"/>
    <w:rsid w:val="007858C5"/>
    <w:rsid w:val="00786E76"/>
    <w:rsid w:val="00790422"/>
    <w:rsid w:val="007918A0"/>
    <w:rsid w:val="00795D14"/>
    <w:rsid w:val="007964E8"/>
    <w:rsid w:val="007A2692"/>
    <w:rsid w:val="007A512B"/>
    <w:rsid w:val="007B1BDF"/>
    <w:rsid w:val="007B47E9"/>
    <w:rsid w:val="007B512C"/>
    <w:rsid w:val="007B5605"/>
    <w:rsid w:val="007B6103"/>
    <w:rsid w:val="007B72E2"/>
    <w:rsid w:val="007B7913"/>
    <w:rsid w:val="007C5171"/>
    <w:rsid w:val="007C7D98"/>
    <w:rsid w:val="007D0543"/>
    <w:rsid w:val="007D2FC7"/>
    <w:rsid w:val="007D32CA"/>
    <w:rsid w:val="007D4BDE"/>
    <w:rsid w:val="007E0491"/>
    <w:rsid w:val="007E06B4"/>
    <w:rsid w:val="007E11F3"/>
    <w:rsid w:val="007E21FA"/>
    <w:rsid w:val="007E244F"/>
    <w:rsid w:val="007E3BA8"/>
    <w:rsid w:val="007E4AA1"/>
    <w:rsid w:val="007E4E7F"/>
    <w:rsid w:val="007E5E16"/>
    <w:rsid w:val="007E6992"/>
    <w:rsid w:val="007E7A64"/>
    <w:rsid w:val="007E7CC7"/>
    <w:rsid w:val="007F0E10"/>
    <w:rsid w:val="007F1B91"/>
    <w:rsid w:val="007F3B93"/>
    <w:rsid w:val="007F4110"/>
    <w:rsid w:val="007F4546"/>
    <w:rsid w:val="007F48A9"/>
    <w:rsid w:val="00804F63"/>
    <w:rsid w:val="008062B3"/>
    <w:rsid w:val="00806E71"/>
    <w:rsid w:val="00810A37"/>
    <w:rsid w:val="00810E6B"/>
    <w:rsid w:val="0081234E"/>
    <w:rsid w:val="008125B2"/>
    <w:rsid w:val="00814FD5"/>
    <w:rsid w:val="008159FA"/>
    <w:rsid w:val="008164B9"/>
    <w:rsid w:val="00820768"/>
    <w:rsid w:val="00820AA2"/>
    <w:rsid w:val="008267EF"/>
    <w:rsid w:val="00827DB8"/>
    <w:rsid w:val="00830C1C"/>
    <w:rsid w:val="00830E8C"/>
    <w:rsid w:val="00831103"/>
    <w:rsid w:val="00834830"/>
    <w:rsid w:val="00835B9D"/>
    <w:rsid w:val="00835CDB"/>
    <w:rsid w:val="008363F8"/>
    <w:rsid w:val="00836CED"/>
    <w:rsid w:val="008451DD"/>
    <w:rsid w:val="00845AE2"/>
    <w:rsid w:val="008479EF"/>
    <w:rsid w:val="0085179A"/>
    <w:rsid w:val="008544CB"/>
    <w:rsid w:val="00854C04"/>
    <w:rsid w:val="00855AA2"/>
    <w:rsid w:val="00857BA5"/>
    <w:rsid w:val="00857C8B"/>
    <w:rsid w:val="008603C0"/>
    <w:rsid w:val="0086374E"/>
    <w:rsid w:val="0086377D"/>
    <w:rsid w:val="00864E18"/>
    <w:rsid w:val="00865094"/>
    <w:rsid w:val="008658FB"/>
    <w:rsid w:val="00865B69"/>
    <w:rsid w:val="00866CA1"/>
    <w:rsid w:val="00867500"/>
    <w:rsid w:val="0086779B"/>
    <w:rsid w:val="00870F8D"/>
    <w:rsid w:val="00871F91"/>
    <w:rsid w:val="00875C04"/>
    <w:rsid w:val="00881B73"/>
    <w:rsid w:val="00885DAF"/>
    <w:rsid w:val="008876D9"/>
    <w:rsid w:val="00887BC0"/>
    <w:rsid w:val="00890586"/>
    <w:rsid w:val="008946C1"/>
    <w:rsid w:val="00895B88"/>
    <w:rsid w:val="00896197"/>
    <w:rsid w:val="008968BC"/>
    <w:rsid w:val="00896D41"/>
    <w:rsid w:val="008A0AD3"/>
    <w:rsid w:val="008A1800"/>
    <w:rsid w:val="008A2902"/>
    <w:rsid w:val="008A5088"/>
    <w:rsid w:val="008A6113"/>
    <w:rsid w:val="008A6842"/>
    <w:rsid w:val="008A7554"/>
    <w:rsid w:val="008B093B"/>
    <w:rsid w:val="008B09FB"/>
    <w:rsid w:val="008B0FA1"/>
    <w:rsid w:val="008B107B"/>
    <w:rsid w:val="008B4A84"/>
    <w:rsid w:val="008B69E8"/>
    <w:rsid w:val="008B6F0C"/>
    <w:rsid w:val="008C2C72"/>
    <w:rsid w:val="008C376D"/>
    <w:rsid w:val="008C3C6C"/>
    <w:rsid w:val="008C4C4C"/>
    <w:rsid w:val="008C6146"/>
    <w:rsid w:val="008C6743"/>
    <w:rsid w:val="008D0889"/>
    <w:rsid w:val="008D28B1"/>
    <w:rsid w:val="008D3293"/>
    <w:rsid w:val="008D511E"/>
    <w:rsid w:val="008D61B7"/>
    <w:rsid w:val="008E2006"/>
    <w:rsid w:val="008E7C6E"/>
    <w:rsid w:val="008F0453"/>
    <w:rsid w:val="008F2680"/>
    <w:rsid w:val="008F350A"/>
    <w:rsid w:val="008F59A8"/>
    <w:rsid w:val="008F6F0E"/>
    <w:rsid w:val="008F77EC"/>
    <w:rsid w:val="008F78A0"/>
    <w:rsid w:val="008F7E3A"/>
    <w:rsid w:val="0090299D"/>
    <w:rsid w:val="00902AA9"/>
    <w:rsid w:val="009055F6"/>
    <w:rsid w:val="009056A9"/>
    <w:rsid w:val="009105E6"/>
    <w:rsid w:val="00911289"/>
    <w:rsid w:val="00912A1F"/>
    <w:rsid w:val="00913F81"/>
    <w:rsid w:val="009155E3"/>
    <w:rsid w:val="00916086"/>
    <w:rsid w:val="00916607"/>
    <w:rsid w:val="00917973"/>
    <w:rsid w:val="00920931"/>
    <w:rsid w:val="00920A1D"/>
    <w:rsid w:val="00921278"/>
    <w:rsid w:val="00922F6C"/>
    <w:rsid w:val="00923293"/>
    <w:rsid w:val="009247D6"/>
    <w:rsid w:val="0092508C"/>
    <w:rsid w:val="00925B20"/>
    <w:rsid w:val="0093243F"/>
    <w:rsid w:val="00934379"/>
    <w:rsid w:val="0093461C"/>
    <w:rsid w:val="009363FD"/>
    <w:rsid w:val="00936CE1"/>
    <w:rsid w:val="00940B6B"/>
    <w:rsid w:val="00941D50"/>
    <w:rsid w:val="00944CDB"/>
    <w:rsid w:val="0094590E"/>
    <w:rsid w:val="009466F1"/>
    <w:rsid w:val="00952607"/>
    <w:rsid w:val="00952718"/>
    <w:rsid w:val="00952C08"/>
    <w:rsid w:val="00954B92"/>
    <w:rsid w:val="0095595D"/>
    <w:rsid w:val="009568A4"/>
    <w:rsid w:val="00957B3E"/>
    <w:rsid w:val="009617DD"/>
    <w:rsid w:val="00962BA7"/>
    <w:rsid w:val="00965141"/>
    <w:rsid w:val="00965321"/>
    <w:rsid w:val="00965CC9"/>
    <w:rsid w:val="00966AF2"/>
    <w:rsid w:val="00966B45"/>
    <w:rsid w:val="00970077"/>
    <w:rsid w:val="009729A6"/>
    <w:rsid w:val="00973735"/>
    <w:rsid w:val="0097387E"/>
    <w:rsid w:val="00974321"/>
    <w:rsid w:val="009743BD"/>
    <w:rsid w:val="00975047"/>
    <w:rsid w:val="00975486"/>
    <w:rsid w:val="009763DD"/>
    <w:rsid w:val="0097768C"/>
    <w:rsid w:val="00981507"/>
    <w:rsid w:val="00982F9F"/>
    <w:rsid w:val="009836E0"/>
    <w:rsid w:val="009837D9"/>
    <w:rsid w:val="00983B00"/>
    <w:rsid w:val="00985628"/>
    <w:rsid w:val="00985685"/>
    <w:rsid w:val="00985CDC"/>
    <w:rsid w:val="009864F8"/>
    <w:rsid w:val="00986FC5"/>
    <w:rsid w:val="00992D36"/>
    <w:rsid w:val="00992F55"/>
    <w:rsid w:val="00994583"/>
    <w:rsid w:val="00995A63"/>
    <w:rsid w:val="009A2624"/>
    <w:rsid w:val="009A2975"/>
    <w:rsid w:val="009A3337"/>
    <w:rsid w:val="009A38D8"/>
    <w:rsid w:val="009A5D66"/>
    <w:rsid w:val="009A7024"/>
    <w:rsid w:val="009A7A87"/>
    <w:rsid w:val="009A7FE1"/>
    <w:rsid w:val="009B11A1"/>
    <w:rsid w:val="009B4702"/>
    <w:rsid w:val="009B5E0A"/>
    <w:rsid w:val="009B681A"/>
    <w:rsid w:val="009B6DAB"/>
    <w:rsid w:val="009C097E"/>
    <w:rsid w:val="009C0A7A"/>
    <w:rsid w:val="009C16EF"/>
    <w:rsid w:val="009C1BE9"/>
    <w:rsid w:val="009C2E7D"/>
    <w:rsid w:val="009D13D0"/>
    <w:rsid w:val="009D1CFF"/>
    <w:rsid w:val="009D59EF"/>
    <w:rsid w:val="009D5B4E"/>
    <w:rsid w:val="009D69F6"/>
    <w:rsid w:val="009E02AF"/>
    <w:rsid w:val="009E1111"/>
    <w:rsid w:val="009E3465"/>
    <w:rsid w:val="009E357A"/>
    <w:rsid w:val="009E456A"/>
    <w:rsid w:val="009F1843"/>
    <w:rsid w:val="009F2947"/>
    <w:rsid w:val="009F395B"/>
    <w:rsid w:val="00A028CF"/>
    <w:rsid w:val="00A029E6"/>
    <w:rsid w:val="00A02C5D"/>
    <w:rsid w:val="00A04C25"/>
    <w:rsid w:val="00A06332"/>
    <w:rsid w:val="00A07085"/>
    <w:rsid w:val="00A07316"/>
    <w:rsid w:val="00A077CC"/>
    <w:rsid w:val="00A10A7A"/>
    <w:rsid w:val="00A110B6"/>
    <w:rsid w:val="00A14C97"/>
    <w:rsid w:val="00A16652"/>
    <w:rsid w:val="00A21AD7"/>
    <w:rsid w:val="00A21E82"/>
    <w:rsid w:val="00A22205"/>
    <w:rsid w:val="00A27D05"/>
    <w:rsid w:val="00A300F2"/>
    <w:rsid w:val="00A3158B"/>
    <w:rsid w:val="00A327E2"/>
    <w:rsid w:val="00A34E3B"/>
    <w:rsid w:val="00A34FDB"/>
    <w:rsid w:val="00A351C9"/>
    <w:rsid w:val="00A35B36"/>
    <w:rsid w:val="00A378DE"/>
    <w:rsid w:val="00A4001D"/>
    <w:rsid w:val="00A40550"/>
    <w:rsid w:val="00A421ED"/>
    <w:rsid w:val="00A530D5"/>
    <w:rsid w:val="00A54908"/>
    <w:rsid w:val="00A54D10"/>
    <w:rsid w:val="00A56E72"/>
    <w:rsid w:val="00A57565"/>
    <w:rsid w:val="00A57ABA"/>
    <w:rsid w:val="00A60576"/>
    <w:rsid w:val="00A626B4"/>
    <w:rsid w:val="00A62BEE"/>
    <w:rsid w:val="00A62D67"/>
    <w:rsid w:val="00A6348C"/>
    <w:rsid w:val="00A64AC8"/>
    <w:rsid w:val="00A64BA6"/>
    <w:rsid w:val="00A67AD2"/>
    <w:rsid w:val="00A70397"/>
    <w:rsid w:val="00A70665"/>
    <w:rsid w:val="00A72968"/>
    <w:rsid w:val="00A72C49"/>
    <w:rsid w:val="00A76A25"/>
    <w:rsid w:val="00A76BDD"/>
    <w:rsid w:val="00A802F9"/>
    <w:rsid w:val="00A80CF8"/>
    <w:rsid w:val="00A80E48"/>
    <w:rsid w:val="00A82992"/>
    <w:rsid w:val="00A8302B"/>
    <w:rsid w:val="00A932F6"/>
    <w:rsid w:val="00A953E3"/>
    <w:rsid w:val="00A95FE4"/>
    <w:rsid w:val="00AA0093"/>
    <w:rsid w:val="00AA21CC"/>
    <w:rsid w:val="00AA30A7"/>
    <w:rsid w:val="00AA3236"/>
    <w:rsid w:val="00AA3BF8"/>
    <w:rsid w:val="00AB0077"/>
    <w:rsid w:val="00AB0102"/>
    <w:rsid w:val="00AB07D2"/>
    <w:rsid w:val="00AB1045"/>
    <w:rsid w:val="00AB2F55"/>
    <w:rsid w:val="00AB2F8C"/>
    <w:rsid w:val="00AB51F7"/>
    <w:rsid w:val="00AB6880"/>
    <w:rsid w:val="00AC2742"/>
    <w:rsid w:val="00AC329D"/>
    <w:rsid w:val="00AC385C"/>
    <w:rsid w:val="00AC5C2E"/>
    <w:rsid w:val="00AD48F5"/>
    <w:rsid w:val="00AD50C2"/>
    <w:rsid w:val="00AE0318"/>
    <w:rsid w:val="00AE141C"/>
    <w:rsid w:val="00AE2DF8"/>
    <w:rsid w:val="00AE4B84"/>
    <w:rsid w:val="00AE7745"/>
    <w:rsid w:val="00AF0812"/>
    <w:rsid w:val="00AF2208"/>
    <w:rsid w:val="00AF3254"/>
    <w:rsid w:val="00AF4998"/>
    <w:rsid w:val="00AF5FDB"/>
    <w:rsid w:val="00AF6FFB"/>
    <w:rsid w:val="00B02A6B"/>
    <w:rsid w:val="00B02EE9"/>
    <w:rsid w:val="00B0385A"/>
    <w:rsid w:val="00B04C1E"/>
    <w:rsid w:val="00B0529B"/>
    <w:rsid w:val="00B05CCA"/>
    <w:rsid w:val="00B07E39"/>
    <w:rsid w:val="00B100C6"/>
    <w:rsid w:val="00B1283C"/>
    <w:rsid w:val="00B1330B"/>
    <w:rsid w:val="00B1743D"/>
    <w:rsid w:val="00B1773C"/>
    <w:rsid w:val="00B20AF3"/>
    <w:rsid w:val="00B219EA"/>
    <w:rsid w:val="00B23934"/>
    <w:rsid w:val="00B23BB8"/>
    <w:rsid w:val="00B247ED"/>
    <w:rsid w:val="00B26A1E"/>
    <w:rsid w:val="00B27D7A"/>
    <w:rsid w:val="00B30CE1"/>
    <w:rsid w:val="00B30D0A"/>
    <w:rsid w:val="00B31F71"/>
    <w:rsid w:val="00B40BEE"/>
    <w:rsid w:val="00B41A36"/>
    <w:rsid w:val="00B44B50"/>
    <w:rsid w:val="00B45195"/>
    <w:rsid w:val="00B456FA"/>
    <w:rsid w:val="00B46541"/>
    <w:rsid w:val="00B46E71"/>
    <w:rsid w:val="00B47522"/>
    <w:rsid w:val="00B50F6A"/>
    <w:rsid w:val="00B53DF8"/>
    <w:rsid w:val="00B55FE8"/>
    <w:rsid w:val="00B57E1D"/>
    <w:rsid w:val="00B60FCE"/>
    <w:rsid w:val="00B61797"/>
    <w:rsid w:val="00B618D2"/>
    <w:rsid w:val="00B635AF"/>
    <w:rsid w:val="00B64C45"/>
    <w:rsid w:val="00B700C7"/>
    <w:rsid w:val="00B70560"/>
    <w:rsid w:val="00B70AA4"/>
    <w:rsid w:val="00B70ED4"/>
    <w:rsid w:val="00B711A4"/>
    <w:rsid w:val="00B71B45"/>
    <w:rsid w:val="00B71F95"/>
    <w:rsid w:val="00B763F8"/>
    <w:rsid w:val="00B80440"/>
    <w:rsid w:val="00B84B2E"/>
    <w:rsid w:val="00B854E4"/>
    <w:rsid w:val="00B86818"/>
    <w:rsid w:val="00B93580"/>
    <w:rsid w:val="00B94541"/>
    <w:rsid w:val="00B94900"/>
    <w:rsid w:val="00B94B75"/>
    <w:rsid w:val="00B96808"/>
    <w:rsid w:val="00B97ABC"/>
    <w:rsid w:val="00BA06C4"/>
    <w:rsid w:val="00BA0860"/>
    <w:rsid w:val="00BA27D7"/>
    <w:rsid w:val="00BA6515"/>
    <w:rsid w:val="00BB0AA3"/>
    <w:rsid w:val="00BB1C31"/>
    <w:rsid w:val="00BB252F"/>
    <w:rsid w:val="00BB3323"/>
    <w:rsid w:val="00BB33E9"/>
    <w:rsid w:val="00BC102F"/>
    <w:rsid w:val="00BC248A"/>
    <w:rsid w:val="00BC46C8"/>
    <w:rsid w:val="00BC4AE7"/>
    <w:rsid w:val="00BC514C"/>
    <w:rsid w:val="00BD28EC"/>
    <w:rsid w:val="00BD3704"/>
    <w:rsid w:val="00BD46AA"/>
    <w:rsid w:val="00BD7662"/>
    <w:rsid w:val="00BE1A3B"/>
    <w:rsid w:val="00BE27A2"/>
    <w:rsid w:val="00BE2D82"/>
    <w:rsid w:val="00BE3D44"/>
    <w:rsid w:val="00BE473B"/>
    <w:rsid w:val="00BF028A"/>
    <w:rsid w:val="00BF1E87"/>
    <w:rsid w:val="00BF2148"/>
    <w:rsid w:val="00BF2157"/>
    <w:rsid w:val="00BF37E9"/>
    <w:rsid w:val="00BF535A"/>
    <w:rsid w:val="00BF5A42"/>
    <w:rsid w:val="00BF628C"/>
    <w:rsid w:val="00BF7F07"/>
    <w:rsid w:val="00C02AF6"/>
    <w:rsid w:val="00C02B3D"/>
    <w:rsid w:val="00C07567"/>
    <w:rsid w:val="00C1436A"/>
    <w:rsid w:val="00C15938"/>
    <w:rsid w:val="00C17875"/>
    <w:rsid w:val="00C17C76"/>
    <w:rsid w:val="00C2004B"/>
    <w:rsid w:val="00C20542"/>
    <w:rsid w:val="00C207E3"/>
    <w:rsid w:val="00C24AB6"/>
    <w:rsid w:val="00C257DD"/>
    <w:rsid w:val="00C262A3"/>
    <w:rsid w:val="00C30F84"/>
    <w:rsid w:val="00C321AD"/>
    <w:rsid w:val="00C32E63"/>
    <w:rsid w:val="00C33011"/>
    <w:rsid w:val="00C3504D"/>
    <w:rsid w:val="00C3585B"/>
    <w:rsid w:val="00C366A7"/>
    <w:rsid w:val="00C405B5"/>
    <w:rsid w:val="00C43E77"/>
    <w:rsid w:val="00C4479C"/>
    <w:rsid w:val="00C45790"/>
    <w:rsid w:val="00C46F30"/>
    <w:rsid w:val="00C509B4"/>
    <w:rsid w:val="00C53843"/>
    <w:rsid w:val="00C53920"/>
    <w:rsid w:val="00C54637"/>
    <w:rsid w:val="00C5494A"/>
    <w:rsid w:val="00C568C2"/>
    <w:rsid w:val="00C61548"/>
    <w:rsid w:val="00C62CCC"/>
    <w:rsid w:val="00C663FE"/>
    <w:rsid w:val="00C665D3"/>
    <w:rsid w:val="00C72DA2"/>
    <w:rsid w:val="00C801EB"/>
    <w:rsid w:val="00C81D5C"/>
    <w:rsid w:val="00C8530C"/>
    <w:rsid w:val="00C85FC4"/>
    <w:rsid w:val="00C927DD"/>
    <w:rsid w:val="00C94313"/>
    <w:rsid w:val="00C95D25"/>
    <w:rsid w:val="00C961C2"/>
    <w:rsid w:val="00C96E91"/>
    <w:rsid w:val="00CA3BB4"/>
    <w:rsid w:val="00CA3F24"/>
    <w:rsid w:val="00CA4AFE"/>
    <w:rsid w:val="00CA4B63"/>
    <w:rsid w:val="00CA4DBE"/>
    <w:rsid w:val="00CA5037"/>
    <w:rsid w:val="00CA549C"/>
    <w:rsid w:val="00CA7171"/>
    <w:rsid w:val="00CA79A6"/>
    <w:rsid w:val="00CA7F07"/>
    <w:rsid w:val="00CB07A6"/>
    <w:rsid w:val="00CB20E8"/>
    <w:rsid w:val="00CB2A1E"/>
    <w:rsid w:val="00CB2BBB"/>
    <w:rsid w:val="00CB5757"/>
    <w:rsid w:val="00CB606E"/>
    <w:rsid w:val="00CB70B8"/>
    <w:rsid w:val="00CB74BE"/>
    <w:rsid w:val="00CB78F1"/>
    <w:rsid w:val="00CC0CEA"/>
    <w:rsid w:val="00CC123E"/>
    <w:rsid w:val="00CC1CE6"/>
    <w:rsid w:val="00CC4152"/>
    <w:rsid w:val="00CC4203"/>
    <w:rsid w:val="00CC62BA"/>
    <w:rsid w:val="00CC6BD3"/>
    <w:rsid w:val="00CD217C"/>
    <w:rsid w:val="00CD41D2"/>
    <w:rsid w:val="00CD5708"/>
    <w:rsid w:val="00CD7389"/>
    <w:rsid w:val="00CE0024"/>
    <w:rsid w:val="00CE0F66"/>
    <w:rsid w:val="00CE32AA"/>
    <w:rsid w:val="00CE44B8"/>
    <w:rsid w:val="00CE529C"/>
    <w:rsid w:val="00CF1818"/>
    <w:rsid w:val="00CF2034"/>
    <w:rsid w:val="00CF3876"/>
    <w:rsid w:val="00CF397C"/>
    <w:rsid w:val="00CF6A2A"/>
    <w:rsid w:val="00D00251"/>
    <w:rsid w:val="00D01BDD"/>
    <w:rsid w:val="00D024CD"/>
    <w:rsid w:val="00D065A9"/>
    <w:rsid w:val="00D07A48"/>
    <w:rsid w:val="00D10BE8"/>
    <w:rsid w:val="00D132A1"/>
    <w:rsid w:val="00D13BFF"/>
    <w:rsid w:val="00D15609"/>
    <w:rsid w:val="00D16BE5"/>
    <w:rsid w:val="00D16E23"/>
    <w:rsid w:val="00D170F7"/>
    <w:rsid w:val="00D214C6"/>
    <w:rsid w:val="00D22EC6"/>
    <w:rsid w:val="00D231AD"/>
    <w:rsid w:val="00D23526"/>
    <w:rsid w:val="00D23A66"/>
    <w:rsid w:val="00D25224"/>
    <w:rsid w:val="00D30E48"/>
    <w:rsid w:val="00D32AA6"/>
    <w:rsid w:val="00D347A2"/>
    <w:rsid w:val="00D4292B"/>
    <w:rsid w:val="00D43832"/>
    <w:rsid w:val="00D43A4D"/>
    <w:rsid w:val="00D45E5C"/>
    <w:rsid w:val="00D47DD9"/>
    <w:rsid w:val="00D500DC"/>
    <w:rsid w:val="00D5159E"/>
    <w:rsid w:val="00D517C7"/>
    <w:rsid w:val="00D51A22"/>
    <w:rsid w:val="00D545A6"/>
    <w:rsid w:val="00D56C14"/>
    <w:rsid w:val="00D61BAC"/>
    <w:rsid w:val="00D65DA1"/>
    <w:rsid w:val="00D66581"/>
    <w:rsid w:val="00D6686A"/>
    <w:rsid w:val="00D67585"/>
    <w:rsid w:val="00D676FD"/>
    <w:rsid w:val="00D72FB3"/>
    <w:rsid w:val="00D742A6"/>
    <w:rsid w:val="00D75FDB"/>
    <w:rsid w:val="00D77D1C"/>
    <w:rsid w:val="00D80FB3"/>
    <w:rsid w:val="00D81D60"/>
    <w:rsid w:val="00D851D0"/>
    <w:rsid w:val="00D853DE"/>
    <w:rsid w:val="00D87E18"/>
    <w:rsid w:val="00D906E5"/>
    <w:rsid w:val="00D91D7B"/>
    <w:rsid w:val="00D92A59"/>
    <w:rsid w:val="00D93787"/>
    <w:rsid w:val="00D945E2"/>
    <w:rsid w:val="00DA1404"/>
    <w:rsid w:val="00DA2184"/>
    <w:rsid w:val="00DA31F1"/>
    <w:rsid w:val="00DA4BA6"/>
    <w:rsid w:val="00DA7643"/>
    <w:rsid w:val="00DA786F"/>
    <w:rsid w:val="00DB0525"/>
    <w:rsid w:val="00DB106D"/>
    <w:rsid w:val="00DB13D3"/>
    <w:rsid w:val="00DB158A"/>
    <w:rsid w:val="00DB16C6"/>
    <w:rsid w:val="00DB1AE3"/>
    <w:rsid w:val="00DB2336"/>
    <w:rsid w:val="00DB389B"/>
    <w:rsid w:val="00DB5111"/>
    <w:rsid w:val="00DB5C5F"/>
    <w:rsid w:val="00DB7055"/>
    <w:rsid w:val="00DC15CB"/>
    <w:rsid w:val="00DC2453"/>
    <w:rsid w:val="00DC2B1F"/>
    <w:rsid w:val="00DC4A3E"/>
    <w:rsid w:val="00DD2411"/>
    <w:rsid w:val="00DD277E"/>
    <w:rsid w:val="00DD4AFD"/>
    <w:rsid w:val="00DD6CF8"/>
    <w:rsid w:val="00DE0F5C"/>
    <w:rsid w:val="00DE177E"/>
    <w:rsid w:val="00DE326E"/>
    <w:rsid w:val="00DE3B78"/>
    <w:rsid w:val="00DE530C"/>
    <w:rsid w:val="00DE5B75"/>
    <w:rsid w:val="00DF1FA1"/>
    <w:rsid w:val="00DF3DC7"/>
    <w:rsid w:val="00DF5480"/>
    <w:rsid w:val="00DF79C0"/>
    <w:rsid w:val="00E0109E"/>
    <w:rsid w:val="00E017A3"/>
    <w:rsid w:val="00E02BC7"/>
    <w:rsid w:val="00E03856"/>
    <w:rsid w:val="00E03AE0"/>
    <w:rsid w:val="00E063B0"/>
    <w:rsid w:val="00E10594"/>
    <w:rsid w:val="00E1183A"/>
    <w:rsid w:val="00E144DE"/>
    <w:rsid w:val="00E16575"/>
    <w:rsid w:val="00E1688C"/>
    <w:rsid w:val="00E1797C"/>
    <w:rsid w:val="00E24497"/>
    <w:rsid w:val="00E244B0"/>
    <w:rsid w:val="00E24710"/>
    <w:rsid w:val="00E25B10"/>
    <w:rsid w:val="00E31A6B"/>
    <w:rsid w:val="00E33963"/>
    <w:rsid w:val="00E35986"/>
    <w:rsid w:val="00E422C6"/>
    <w:rsid w:val="00E43D2E"/>
    <w:rsid w:val="00E44D88"/>
    <w:rsid w:val="00E45C72"/>
    <w:rsid w:val="00E4699E"/>
    <w:rsid w:val="00E5076A"/>
    <w:rsid w:val="00E511DB"/>
    <w:rsid w:val="00E512AC"/>
    <w:rsid w:val="00E54669"/>
    <w:rsid w:val="00E54FB6"/>
    <w:rsid w:val="00E56541"/>
    <w:rsid w:val="00E56FDC"/>
    <w:rsid w:val="00E57665"/>
    <w:rsid w:val="00E6000D"/>
    <w:rsid w:val="00E6172E"/>
    <w:rsid w:val="00E61F06"/>
    <w:rsid w:val="00E631B3"/>
    <w:rsid w:val="00E63847"/>
    <w:rsid w:val="00E64303"/>
    <w:rsid w:val="00E65F92"/>
    <w:rsid w:val="00E663EE"/>
    <w:rsid w:val="00E66778"/>
    <w:rsid w:val="00E66C01"/>
    <w:rsid w:val="00E7043B"/>
    <w:rsid w:val="00E71970"/>
    <w:rsid w:val="00E734DE"/>
    <w:rsid w:val="00E73A34"/>
    <w:rsid w:val="00E75CD1"/>
    <w:rsid w:val="00E75D00"/>
    <w:rsid w:val="00E80371"/>
    <w:rsid w:val="00E82003"/>
    <w:rsid w:val="00E827F5"/>
    <w:rsid w:val="00E82D99"/>
    <w:rsid w:val="00E83CF3"/>
    <w:rsid w:val="00E84BEA"/>
    <w:rsid w:val="00E90221"/>
    <w:rsid w:val="00E91665"/>
    <w:rsid w:val="00E936BC"/>
    <w:rsid w:val="00E938CE"/>
    <w:rsid w:val="00E96FE8"/>
    <w:rsid w:val="00EA5C9F"/>
    <w:rsid w:val="00EA76B2"/>
    <w:rsid w:val="00EB4390"/>
    <w:rsid w:val="00EB4897"/>
    <w:rsid w:val="00EC1BFD"/>
    <w:rsid w:val="00EC2BB1"/>
    <w:rsid w:val="00EC349F"/>
    <w:rsid w:val="00EC5C13"/>
    <w:rsid w:val="00EC671A"/>
    <w:rsid w:val="00ED1580"/>
    <w:rsid w:val="00ED31C4"/>
    <w:rsid w:val="00ED505B"/>
    <w:rsid w:val="00ED5514"/>
    <w:rsid w:val="00ED551A"/>
    <w:rsid w:val="00ED6285"/>
    <w:rsid w:val="00ED74D0"/>
    <w:rsid w:val="00EE03F7"/>
    <w:rsid w:val="00EE3A0E"/>
    <w:rsid w:val="00EE7D55"/>
    <w:rsid w:val="00EF3019"/>
    <w:rsid w:val="00EF3733"/>
    <w:rsid w:val="00EF40C2"/>
    <w:rsid w:val="00EF45AF"/>
    <w:rsid w:val="00EF56A8"/>
    <w:rsid w:val="00EF5D31"/>
    <w:rsid w:val="00EF73B9"/>
    <w:rsid w:val="00EF7F46"/>
    <w:rsid w:val="00F00717"/>
    <w:rsid w:val="00F016A7"/>
    <w:rsid w:val="00F01A95"/>
    <w:rsid w:val="00F02558"/>
    <w:rsid w:val="00F0275E"/>
    <w:rsid w:val="00F03DCC"/>
    <w:rsid w:val="00F05BA5"/>
    <w:rsid w:val="00F06351"/>
    <w:rsid w:val="00F133DE"/>
    <w:rsid w:val="00F15D1C"/>
    <w:rsid w:val="00F17A99"/>
    <w:rsid w:val="00F216FA"/>
    <w:rsid w:val="00F23A9A"/>
    <w:rsid w:val="00F23AD1"/>
    <w:rsid w:val="00F24540"/>
    <w:rsid w:val="00F24D96"/>
    <w:rsid w:val="00F26A9F"/>
    <w:rsid w:val="00F27C15"/>
    <w:rsid w:val="00F30F19"/>
    <w:rsid w:val="00F316C0"/>
    <w:rsid w:val="00F3193E"/>
    <w:rsid w:val="00F345ED"/>
    <w:rsid w:val="00F36BAF"/>
    <w:rsid w:val="00F36C5C"/>
    <w:rsid w:val="00F36E7E"/>
    <w:rsid w:val="00F40111"/>
    <w:rsid w:val="00F4080E"/>
    <w:rsid w:val="00F41EF9"/>
    <w:rsid w:val="00F466CE"/>
    <w:rsid w:val="00F4695E"/>
    <w:rsid w:val="00F46ED6"/>
    <w:rsid w:val="00F47626"/>
    <w:rsid w:val="00F47C6C"/>
    <w:rsid w:val="00F51628"/>
    <w:rsid w:val="00F521FC"/>
    <w:rsid w:val="00F5270D"/>
    <w:rsid w:val="00F56347"/>
    <w:rsid w:val="00F57852"/>
    <w:rsid w:val="00F60812"/>
    <w:rsid w:val="00F612B0"/>
    <w:rsid w:val="00F615B1"/>
    <w:rsid w:val="00F62B33"/>
    <w:rsid w:val="00F64E50"/>
    <w:rsid w:val="00F75086"/>
    <w:rsid w:val="00F77AFD"/>
    <w:rsid w:val="00F80615"/>
    <w:rsid w:val="00F80C4E"/>
    <w:rsid w:val="00F81922"/>
    <w:rsid w:val="00F81A3B"/>
    <w:rsid w:val="00F81ABF"/>
    <w:rsid w:val="00F82D2C"/>
    <w:rsid w:val="00F8517E"/>
    <w:rsid w:val="00F851D3"/>
    <w:rsid w:val="00F857A2"/>
    <w:rsid w:val="00F85E15"/>
    <w:rsid w:val="00F87FC5"/>
    <w:rsid w:val="00F90E4C"/>
    <w:rsid w:val="00F92185"/>
    <w:rsid w:val="00F958C1"/>
    <w:rsid w:val="00F97666"/>
    <w:rsid w:val="00FA2F21"/>
    <w:rsid w:val="00FA32FA"/>
    <w:rsid w:val="00FA400E"/>
    <w:rsid w:val="00FA47B1"/>
    <w:rsid w:val="00FA520D"/>
    <w:rsid w:val="00FA6A7E"/>
    <w:rsid w:val="00FA75BF"/>
    <w:rsid w:val="00FB3753"/>
    <w:rsid w:val="00FB591A"/>
    <w:rsid w:val="00FB5BF8"/>
    <w:rsid w:val="00FB5C3E"/>
    <w:rsid w:val="00FB6ABC"/>
    <w:rsid w:val="00FC11D1"/>
    <w:rsid w:val="00FC19D5"/>
    <w:rsid w:val="00FC32EA"/>
    <w:rsid w:val="00FC3797"/>
    <w:rsid w:val="00FC5C3D"/>
    <w:rsid w:val="00FC6F1A"/>
    <w:rsid w:val="00FC7646"/>
    <w:rsid w:val="00FC7771"/>
    <w:rsid w:val="00FD1B02"/>
    <w:rsid w:val="00FD2478"/>
    <w:rsid w:val="00FD43AD"/>
    <w:rsid w:val="00FD6E15"/>
    <w:rsid w:val="00FD7BF6"/>
    <w:rsid w:val="00FD7DD0"/>
    <w:rsid w:val="00FE0378"/>
    <w:rsid w:val="00FE0728"/>
    <w:rsid w:val="00FE0945"/>
    <w:rsid w:val="00FE21F3"/>
    <w:rsid w:val="00FE36E6"/>
    <w:rsid w:val="00FE407A"/>
    <w:rsid w:val="00FE648A"/>
    <w:rsid w:val="00FE74E6"/>
    <w:rsid w:val="00FF3978"/>
    <w:rsid w:val="00FF5086"/>
    <w:rsid w:val="00FF6505"/>
    <w:rsid w:val="1788430C"/>
    <w:rsid w:val="712FA626"/>
    <w:rsid w:val="763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351D7"/>
  <w15:chartTrackingRefBased/>
  <w15:docId w15:val="{22EA2EB8-6EAB-4D51-9FD1-33F328AE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4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42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B4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4206"/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6B4206"/>
  </w:style>
  <w:style w:type="paragraph" w:styleId="BalloonText">
    <w:name w:val="Balloon Text"/>
    <w:basedOn w:val="Normal"/>
    <w:link w:val="BalloonTextChar"/>
    <w:uiPriority w:val="99"/>
    <w:semiHidden/>
    <w:unhideWhenUsed/>
    <w:rsid w:val="00F15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C1E"/>
    <w:pPr>
      <w:ind w:left="720"/>
      <w:contextualSpacing/>
    </w:pPr>
  </w:style>
  <w:style w:type="character" w:customStyle="1" w:styleId="normaltextrun">
    <w:name w:val="normaltextrun"/>
    <w:basedOn w:val="DefaultParagraphFont"/>
    <w:rsid w:val="00806E71"/>
  </w:style>
  <w:style w:type="paragraph" w:customStyle="1" w:styleId="paragraph">
    <w:name w:val="paragraph"/>
    <w:basedOn w:val="Normal"/>
    <w:rsid w:val="008C3C6C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8C3C6C"/>
  </w:style>
  <w:style w:type="paragraph" w:customStyle="1" w:styleId="xmsonormal">
    <w:name w:val="x_msonormal"/>
    <w:basedOn w:val="Normal"/>
    <w:rsid w:val="00A34E3B"/>
    <w:pPr>
      <w:spacing w:before="100" w:beforeAutospacing="1" w:after="100" w:afterAutospacing="1"/>
    </w:pPr>
    <w:rPr>
      <w:lang w:eastAsia="en-GB"/>
    </w:rPr>
  </w:style>
  <w:style w:type="character" w:customStyle="1" w:styleId="15gqbtuta5zvwkgntkvx90">
    <w:name w:val="_15gqbtuta5zvwkgntkvx90"/>
    <w:basedOn w:val="DefaultParagraphFont"/>
    <w:rsid w:val="00AB2F55"/>
  </w:style>
  <w:style w:type="character" w:styleId="Hyperlink">
    <w:name w:val="Hyperlink"/>
    <w:basedOn w:val="DefaultParagraphFont"/>
    <w:uiPriority w:val="99"/>
    <w:semiHidden/>
    <w:unhideWhenUsed/>
    <w:rsid w:val="000919A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9A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6F141C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066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62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8054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88221">
          <w:marLeft w:val="120"/>
          <w:marRight w:val="300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26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1192-B339-429E-AB68-FB221925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980</Words>
  <Characters>5234</Characters>
  <Application>Microsoft Office Word</Application>
  <DocSecurity>0</DocSecurity>
  <Lines>348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Gwennan Davies</dc:creator>
  <cp:keywords/>
  <dc:description/>
  <cp:lastModifiedBy>Gwennan Jenkins</cp:lastModifiedBy>
  <cp:revision>50</cp:revision>
  <cp:lastPrinted>2021-04-15T20:04:00Z</cp:lastPrinted>
  <dcterms:created xsi:type="dcterms:W3CDTF">2025-01-02T16:10:00Z</dcterms:created>
  <dcterms:modified xsi:type="dcterms:W3CDTF">2025-01-06T13:29:00Z</dcterms:modified>
</cp:coreProperties>
</file>